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2" w:rsidRPr="002E10DB" w:rsidRDefault="00C85A12" w:rsidP="00C85A12">
      <w:pPr>
        <w:jc w:val="right"/>
        <w:rPr>
          <w:rFonts w:cs="Arial"/>
        </w:rPr>
      </w:pPr>
      <w:bookmarkStart w:id="0" w:name="_GoBack"/>
      <w:bookmarkEnd w:id="0"/>
      <w:r w:rsidRPr="002E10DB">
        <w:rPr>
          <w:rFonts w:cs="Arial"/>
        </w:rPr>
        <w:t>Приложение № 2</w:t>
      </w:r>
    </w:p>
    <w:p w:rsidR="00C85A12" w:rsidRPr="002E10DB" w:rsidRDefault="00C85A12" w:rsidP="00C85A12">
      <w:pPr>
        <w:jc w:val="right"/>
        <w:rPr>
          <w:rFonts w:cs="Arial"/>
        </w:rPr>
      </w:pPr>
    </w:p>
    <w:p w:rsidR="00C85A12" w:rsidRPr="002E10DB" w:rsidRDefault="00C85A12" w:rsidP="00C85A12">
      <w:pPr>
        <w:jc w:val="right"/>
        <w:rPr>
          <w:rFonts w:cs="Arial"/>
        </w:rPr>
      </w:pPr>
      <w:r w:rsidRPr="002E10DB">
        <w:rPr>
          <w:rFonts w:cs="Arial"/>
        </w:rPr>
        <w:t>Картографическое описание границ сельского поселения</w:t>
      </w:r>
    </w:p>
    <w:p w:rsidR="00C85A12" w:rsidRPr="002E10DB" w:rsidRDefault="00C85A12" w:rsidP="00C85A12">
      <w:pPr>
        <w:jc w:val="right"/>
        <w:rPr>
          <w:rFonts w:cs="Arial"/>
        </w:rPr>
      </w:pPr>
      <w:r w:rsidRPr="002E10DB">
        <w:rPr>
          <w:rFonts w:cs="Arial"/>
        </w:rPr>
        <w:t>Деревня Ястребовка</w:t>
      </w:r>
    </w:p>
    <w:p w:rsidR="00C85A12" w:rsidRPr="002E10DB" w:rsidRDefault="00C85A12" w:rsidP="00C85A12">
      <w:pPr>
        <w:jc w:val="right"/>
        <w:rPr>
          <w:rFonts w:cs="Arial"/>
        </w:rPr>
      </w:pPr>
    </w:p>
    <w:p w:rsidR="00C85A12" w:rsidRDefault="00C85A12" w:rsidP="00C85A12">
      <w:pPr>
        <w:rPr>
          <w:rFonts w:cs="Arial"/>
        </w:rPr>
      </w:pPr>
    </w:p>
    <w:p w:rsidR="00C85A12" w:rsidRPr="00BF07B6" w:rsidRDefault="00C85A12" w:rsidP="00C85A12">
      <w:pPr>
        <w:rPr>
          <w:rFonts w:cs="Arial"/>
        </w:rPr>
      </w:pP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>Граница сельского поселения "Деревня Ястребовка" проходит следующим образом: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1) от точки 1, находящейся в 2860 м северо-западнее дер. </w:t>
      </w:r>
      <w:proofErr w:type="spellStart"/>
      <w:r w:rsidRPr="00BF07B6">
        <w:rPr>
          <w:rFonts w:cs="Arial"/>
        </w:rPr>
        <w:t>Макаровки</w:t>
      </w:r>
      <w:proofErr w:type="spellEnd"/>
      <w:r w:rsidRPr="00BF07B6">
        <w:rPr>
          <w:rFonts w:cs="Arial"/>
        </w:rPr>
        <w:t xml:space="preserve"> на р. Песочной, у западного угла лесного квартала N 35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в северо-восточном направлении 271 м до пересечения границ муниципальных образований "Деревня Ястребовка", "Город Калуга" и "</w:t>
      </w:r>
      <w:proofErr w:type="spellStart"/>
      <w:r w:rsidRPr="00BF07B6">
        <w:rPr>
          <w:rFonts w:cs="Arial"/>
        </w:rPr>
        <w:t>Малоярославецкий</w:t>
      </w:r>
      <w:proofErr w:type="spellEnd"/>
      <w:r w:rsidRPr="00BF07B6">
        <w:rPr>
          <w:rFonts w:cs="Arial"/>
        </w:rPr>
        <w:t xml:space="preserve"> район" (узловая точка 12);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2) от узловой точки 12 в общем восточном направлении по северным границам лесных кварталов N 35, 36, 37, 40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пересекая проселочную дорогу </w:t>
      </w:r>
      <w:proofErr w:type="spellStart"/>
      <w:r w:rsidRPr="00BF07B6">
        <w:rPr>
          <w:rFonts w:cs="Arial"/>
        </w:rPr>
        <w:t>Гурьево</w:t>
      </w:r>
      <w:proofErr w:type="spellEnd"/>
      <w:r w:rsidRPr="00BF07B6">
        <w:rPr>
          <w:rFonts w:cs="Arial"/>
        </w:rPr>
        <w:t xml:space="preserve"> - </w:t>
      </w:r>
      <w:proofErr w:type="spellStart"/>
      <w:r w:rsidRPr="00BF07B6">
        <w:rPr>
          <w:rFonts w:cs="Arial"/>
        </w:rPr>
        <w:t>Усадье</w:t>
      </w:r>
      <w:proofErr w:type="spellEnd"/>
      <w:r w:rsidRPr="00BF07B6">
        <w:rPr>
          <w:rFonts w:cs="Arial"/>
        </w:rPr>
        <w:t>, до точки 88, расположенной у р. Тарусы;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3) от точки 88 в общем северо-восточном направлении по р. Тарусе и западным границам лесных кварталов N 93, 92, 93 Слободского участкового лесничества </w:t>
      </w:r>
      <w:proofErr w:type="spellStart"/>
      <w:r w:rsidRPr="00BF07B6">
        <w:rPr>
          <w:rFonts w:cs="Arial"/>
        </w:rPr>
        <w:t>Ферзиковского</w:t>
      </w:r>
      <w:proofErr w:type="spellEnd"/>
      <w:r w:rsidRPr="00BF07B6">
        <w:rPr>
          <w:rFonts w:cs="Arial"/>
        </w:rPr>
        <w:t xml:space="preserve"> лесничества до пересечения границ муниципальных образований "Деревня Ястребовка", "</w:t>
      </w:r>
      <w:proofErr w:type="spellStart"/>
      <w:r w:rsidRPr="00BF07B6">
        <w:rPr>
          <w:rFonts w:cs="Arial"/>
        </w:rPr>
        <w:t>Малоярославецкий</w:t>
      </w:r>
      <w:proofErr w:type="spellEnd"/>
      <w:r w:rsidRPr="00BF07B6">
        <w:rPr>
          <w:rFonts w:cs="Arial"/>
        </w:rPr>
        <w:t xml:space="preserve"> район" и "Деревня </w:t>
      </w:r>
      <w:proofErr w:type="spellStart"/>
      <w:r w:rsidRPr="00BF07B6">
        <w:rPr>
          <w:rFonts w:cs="Arial"/>
        </w:rPr>
        <w:t>Сугоново</w:t>
      </w:r>
      <w:proofErr w:type="spellEnd"/>
      <w:r w:rsidRPr="00BF07B6">
        <w:rPr>
          <w:rFonts w:cs="Arial"/>
        </w:rPr>
        <w:t>" (узловая точка 255);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4) от узловой точки 255 в общем южном направлении 8979 м по восточным границам лесных кварталов N 91, 92, 2, 8, 15, 24, 31 Слободского участкового лесничества </w:t>
      </w:r>
      <w:proofErr w:type="spellStart"/>
      <w:r w:rsidRPr="00BF07B6">
        <w:rPr>
          <w:rFonts w:cs="Arial"/>
        </w:rPr>
        <w:t>Ферзиковского</w:t>
      </w:r>
      <w:proofErr w:type="spellEnd"/>
      <w:r w:rsidRPr="00BF07B6">
        <w:rPr>
          <w:rFonts w:cs="Arial"/>
        </w:rPr>
        <w:t xml:space="preserve"> лесничества до точки 286;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5) от точки 286 в общем восточном направлении 2120 м по южной и западной границам лесных кварталов N 32, 33 Слободского участкового лесничества </w:t>
      </w:r>
      <w:proofErr w:type="spellStart"/>
      <w:r w:rsidRPr="00BF07B6">
        <w:rPr>
          <w:rFonts w:cs="Arial"/>
        </w:rPr>
        <w:t>Ферзиковского</w:t>
      </w:r>
      <w:proofErr w:type="spellEnd"/>
      <w:r w:rsidRPr="00BF07B6">
        <w:rPr>
          <w:rFonts w:cs="Arial"/>
        </w:rPr>
        <w:t xml:space="preserve"> лесничества до точки 311;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6) от точки 311 в восточном направлении 1842 м по </w:t>
      </w:r>
      <w:proofErr w:type="spellStart"/>
      <w:r w:rsidRPr="00BF07B6">
        <w:rPr>
          <w:rFonts w:cs="Arial"/>
        </w:rPr>
        <w:t>руч</w:t>
      </w:r>
      <w:proofErr w:type="spellEnd"/>
      <w:r w:rsidRPr="00BF07B6">
        <w:rPr>
          <w:rFonts w:cs="Arial"/>
        </w:rPr>
        <w:t xml:space="preserve">. Черный Омут до пересечения границ муниципальных образований "Деревня Ястребовка", "Деревня </w:t>
      </w:r>
      <w:proofErr w:type="spellStart"/>
      <w:r w:rsidRPr="00BF07B6">
        <w:rPr>
          <w:rFonts w:cs="Arial"/>
        </w:rPr>
        <w:t>Аристово</w:t>
      </w:r>
      <w:proofErr w:type="spellEnd"/>
      <w:r w:rsidRPr="00BF07B6">
        <w:rPr>
          <w:rFonts w:cs="Arial"/>
        </w:rPr>
        <w:t xml:space="preserve">" и "Деревня </w:t>
      </w:r>
      <w:proofErr w:type="spellStart"/>
      <w:r w:rsidRPr="00BF07B6">
        <w:rPr>
          <w:rFonts w:cs="Arial"/>
        </w:rPr>
        <w:t>Сугоново</w:t>
      </w:r>
      <w:proofErr w:type="spellEnd"/>
      <w:r w:rsidRPr="00BF07B6">
        <w:rPr>
          <w:rFonts w:cs="Arial"/>
        </w:rPr>
        <w:t>" (узловая точка 335);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7) от узловой точки 335 в юго-восточном направлении 535 м по </w:t>
      </w:r>
      <w:proofErr w:type="spellStart"/>
      <w:r w:rsidRPr="00BF07B6">
        <w:rPr>
          <w:rFonts w:cs="Arial"/>
        </w:rPr>
        <w:t>руч</w:t>
      </w:r>
      <w:proofErr w:type="spellEnd"/>
      <w:r w:rsidRPr="00BF07B6">
        <w:rPr>
          <w:rFonts w:cs="Arial"/>
        </w:rPr>
        <w:t xml:space="preserve">. Черный Омут, далее 11041 м по восточным границам лесных кварталов N 39, 42 и северо-восточным границам лесных кварталов N 47, 63, 65, 66, 68 Слободского участкового лесничества </w:t>
      </w:r>
      <w:proofErr w:type="spellStart"/>
      <w:r w:rsidRPr="00BF07B6">
        <w:rPr>
          <w:rFonts w:cs="Arial"/>
        </w:rPr>
        <w:t>Ферзиковского</w:t>
      </w:r>
      <w:proofErr w:type="spellEnd"/>
      <w:r w:rsidRPr="00BF07B6">
        <w:rPr>
          <w:rFonts w:cs="Arial"/>
        </w:rPr>
        <w:t xml:space="preserve"> лесничества до пересечения границ муниципальных образований "Деревня Ястребовка", "Деревня </w:t>
      </w:r>
      <w:proofErr w:type="spellStart"/>
      <w:r w:rsidRPr="00BF07B6">
        <w:rPr>
          <w:rFonts w:cs="Arial"/>
        </w:rPr>
        <w:t>Аристово</w:t>
      </w:r>
      <w:proofErr w:type="spellEnd"/>
      <w:r w:rsidRPr="00BF07B6">
        <w:rPr>
          <w:rFonts w:cs="Arial"/>
        </w:rPr>
        <w:t>" и "Село Ферзиково" (узловая точка 415);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8) от узловой точки 415 в общем западном направлении 5312 м по восточной границе лесного квартала N 68 и южным границам лесных кварталов N 67, 73, 72, 71, 70 Слободского участкового лесничества </w:t>
      </w:r>
      <w:proofErr w:type="spellStart"/>
      <w:r w:rsidRPr="00BF07B6">
        <w:rPr>
          <w:rFonts w:cs="Arial"/>
        </w:rPr>
        <w:t>Ферзиковского</w:t>
      </w:r>
      <w:proofErr w:type="spellEnd"/>
      <w:r w:rsidRPr="00BF07B6">
        <w:rPr>
          <w:rFonts w:cs="Arial"/>
        </w:rPr>
        <w:t xml:space="preserve"> лесничества до железной дороги Калуга - Тула (точка 437);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>9) от точки 437 в южном направлении 605 м вдоль железной дороги Калуга - Тула, пересекая ее, вдоль железной дороги 4466 м до автомобильной дороги Калуга - Ферзиково (точка 466);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>10) от точки 466 в северо-западном направлении 2434 м вдоль автодороги Калуга - Ферзиково до пересечения границ муниципальных образований "Деревня Ястребовка", "Село Ферзиково" и "</w:t>
      </w:r>
      <w:proofErr w:type="spellStart"/>
      <w:r w:rsidRPr="00BF07B6">
        <w:rPr>
          <w:rFonts w:cs="Arial"/>
        </w:rPr>
        <w:t>Бебелевский</w:t>
      </w:r>
      <w:proofErr w:type="spellEnd"/>
      <w:r w:rsidRPr="00BF07B6">
        <w:rPr>
          <w:rFonts w:cs="Arial"/>
        </w:rPr>
        <w:t xml:space="preserve"> сельсовет" (узловая точка 483);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11) от узловой точки 483 в общем северо-западном направлении 1778 м вдоль автодороги Калуга - Ферзиково, далее по р. </w:t>
      </w:r>
      <w:proofErr w:type="spellStart"/>
      <w:r w:rsidRPr="00BF07B6">
        <w:rPr>
          <w:rFonts w:cs="Arial"/>
        </w:rPr>
        <w:t>Калужке</w:t>
      </w:r>
      <w:proofErr w:type="spellEnd"/>
      <w:r w:rsidRPr="00BF07B6">
        <w:rPr>
          <w:rFonts w:cs="Arial"/>
        </w:rPr>
        <w:t xml:space="preserve"> до лесного массива (точка 550);</w:t>
      </w:r>
    </w:p>
    <w:p w:rsidR="00C85A12" w:rsidRPr="00BF07B6" w:rsidRDefault="00C85A12" w:rsidP="00C85A12">
      <w:pPr>
        <w:rPr>
          <w:rFonts w:cs="Arial"/>
        </w:rPr>
      </w:pP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lastRenderedPageBreak/>
        <w:t>12) от точки 550 в общем западном направлении 4274 м, огибая с северной стороны дер. Новая Деревня, по краю лесного массива до точки 725;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13) от точки 725 в общем северо-западном направлении 5610 м по западным границам лесных кварталов N 81, 80 Слободского участкового лесничества </w:t>
      </w:r>
      <w:proofErr w:type="spellStart"/>
      <w:r w:rsidRPr="00BF07B6">
        <w:rPr>
          <w:rFonts w:cs="Arial"/>
        </w:rPr>
        <w:t>Ферзиковского</w:t>
      </w:r>
      <w:proofErr w:type="spellEnd"/>
      <w:r w:rsidRPr="00BF07B6">
        <w:rPr>
          <w:rFonts w:cs="Arial"/>
        </w:rPr>
        <w:t xml:space="preserve"> лесничества, пересекая автодорогу Калуга - Ферзиково, по южной границе лесного квартала N 36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до точки 827;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14) от точки 827 в общем северо-западном направлении 8063 м вдоль лесного массива, минуя </w:t>
      </w:r>
      <w:proofErr w:type="spellStart"/>
      <w:r w:rsidRPr="00BF07B6">
        <w:rPr>
          <w:rFonts w:cs="Arial"/>
        </w:rPr>
        <w:t>ур</w:t>
      </w:r>
      <w:proofErr w:type="spellEnd"/>
      <w:r w:rsidRPr="00BF07B6">
        <w:rPr>
          <w:rFonts w:cs="Arial"/>
        </w:rPr>
        <w:t xml:space="preserve">. </w:t>
      </w:r>
      <w:proofErr w:type="spellStart"/>
      <w:r w:rsidRPr="00BF07B6">
        <w:rPr>
          <w:rFonts w:cs="Arial"/>
        </w:rPr>
        <w:t>Муханово</w:t>
      </w:r>
      <w:proofErr w:type="spellEnd"/>
      <w:r w:rsidRPr="00BF07B6">
        <w:rPr>
          <w:rFonts w:cs="Arial"/>
        </w:rPr>
        <w:t xml:space="preserve">, далее по </w:t>
      </w:r>
      <w:proofErr w:type="spellStart"/>
      <w:r w:rsidRPr="00BF07B6">
        <w:rPr>
          <w:rFonts w:cs="Arial"/>
        </w:rPr>
        <w:t>руч</w:t>
      </w:r>
      <w:proofErr w:type="spellEnd"/>
      <w:r w:rsidRPr="00BF07B6">
        <w:rPr>
          <w:rFonts w:cs="Arial"/>
        </w:rPr>
        <w:t xml:space="preserve">. </w:t>
      </w:r>
      <w:proofErr w:type="spellStart"/>
      <w:r w:rsidRPr="00BF07B6">
        <w:rPr>
          <w:rFonts w:cs="Arial"/>
        </w:rPr>
        <w:t>Мухановский</w:t>
      </w:r>
      <w:proofErr w:type="spellEnd"/>
      <w:r w:rsidRPr="00BF07B6">
        <w:rPr>
          <w:rFonts w:cs="Arial"/>
        </w:rPr>
        <w:t xml:space="preserve"> Проток до р. </w:t>
      </w:r>
      <w:proofErr w:type="spellStart"/>
      <w:r w:rsidRPr="00BF07B6">
        <w:rPr>
          <w:rFonts w:cs="Arial"/>
        </w:rPr>
        <w:t>Пельни</w:t>
      </w:r>
      <w:proofErr w:type="spellEnd"/>
      <w:r w:rsidRPr="00BF07B6">
        <w:rPr>
          <w:rFonts w:cs="Arial"/>
        </w:rPr>
        <w:t xml:space="preserve"> на пересечении границ муниципальных образований "Деревня Ястребовка", "Село </w:t>
      </w:r>
      <w:proofErr w:type="spellStart"/>
      <w:r w:rsidRPr="00BF07B6">
        <w:rPr>
          <w:rFonts w:cs="Arial"/>
        </w:rPr>
        <w:t>Грабцево</w:t>
      </w:r>
      <w:proofErr w:type="spellEnd"/>
      <w:r w:rsidRPr="00BF07B6">
        <w:rPr>
          <w:rFonts w:cs="Arial"/>
        </w:rPr>
        <w:t>" и "</w:t>
      </w:r>
      <w:proofErr w:type="spellStart"/>
      <w:r w:rsidRPr="00BF07B6">
        <w:rPr>
          <w:rFonts w:cs="Arial"/>
        </w:rPr>
        <w:t>Бебелевский</w:t>
      </w:r>
      <w:proofErr w:type="spellEnd"/>
      <w:r w:rsidRPr="00BF07B6">
        <w:rPr>
          <w:rFonts w:cs="Arial"/>
        </w:rPr>
        <w:t xml:space="preserve"> сельсовет" (узловая точка 1022);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15) от узловой точки 1022 на северо-запад 864 м по р. </w:t>
      </w:r>
      <w:proofErr w:type="spellStart"/>
      <w:r w:rsidRPr="00BF07B6">
        <w:rPr>
          <w:rFonts w:cs="Arial"/>
        </w:rPr>
        <w:t>Пельне</w:t>
      </w:r>
      <w:proofErr w:type="spellEnd"/>
      <w:r w:rsidRPr="00BF07B6">
        <w:rPr>
          <w:rFonts w:cs="Arial"/>
        </w:rPr>
        <w:t xml:space="preserve"> до точки 1056;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16) от точки 1056 в общем северо-восточном направлении 7221 м по западной границе лесного квартала N 3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пересекая ЛЭП, через сельскохозяйственные угодья до лесного массива, далее по восточным границам лесных кварталов N 4, 7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до точки 1118;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17) от точки 1118 в общем западном направлении 2339 м по краю леса и лесополосе, по восточной границе лесного квартала N 1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до р. </w:t>
      </w:r>
      <w:proofErr w:type="spellStart"/>
      <w:r w:rsidRPr="00BF07B6">
        <w:rPr>
          <w:rFonts w:cs="Arial"/>
        </w:rPr>
        <w:t>Пельни</w:t>
      </w:r>
      <w:proofErr w:type="spellEnd"/>
      <w:r w:rsidRPr="00BF07B6">
        <w:rPr>
          <w:rFonts w:cs="Arial"/>
        </w:rPr>
        <w:t xml:space="preserve"> (точки 1159);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18) от точки 1159 в северном направлении 1528 м по р. </w:t>
      </w:r>
      <w:proofErr w:type="spellStart"/>
      <w:r w:rsidRPr="00BF07B6">
        <w:rPr>
          <w:rFonts w:cs="Arial"/>
        </w:rPr>
        <w:t>Пельне</w:t>
      </w:r>
      <w:proofErr w:type="spellEnd"/>
      <w:r w:rsidRPr="00BF07B6">
        <w:rPr>
          <w:rFonts w:cs="Arial"/>
        </w:rPr>
        <w:t xml:space="preserve"> до железной дороги Калуга - Тула, пересекая ее, по восточной границе лесного квартала N 1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пересекая безымянный ручей до точки 1194;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19) от точки 1194 в общем юго-западном направлении 7939 м по северной границе лесного квартала N 1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пересекая р. </w:t>
      </w:r>
      <w:proofErr w:type="spellStart"/>
      <w:r w:rsidRPr="00BF07B6">
        <w:rPr>
          <w:rFonts w:cs="Arial"/>
        </w:rPr>
        <w:t>Пельню</w:t>
      </w:r>
      <w:proofErr w:type="spellEnd"/>
      <w:r w:rsidRPr="00BF07B6">
        <w:rPr>
          <w:rFonts w:cs="Arial"/>
        </w:rPr>
        <w:t xml:space="preserve">, до садоводческого товарищества, далее по дороге в садоводческом товариществе до железной дороги Калуга - Тула, далее вдоль железной дороги до юго-восточного угла лесного квартала N 86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пересекая железную дорогу, по восточной границе лесного квартала N 92 и южным границам лесных кварталов N 94, 93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пересекая ЛЭП, до пересечения границ муниципальных образований "Деревня Ястребовка", "Село </w:t>
      </w:r>
      <w:proofErr w:type="spellStart"/>
      <w:r w:rsidRPr="00BF07B6">
        <w:rPr>
          <w:rFonts w:cs="Arial"/>
        </w:rPr>
        <w:t>Грабцево</w:t>
      </w:r>
      <w:proofErr w:type="spellEnd"/>
      <w:r w:rsidRPr="00BF07B6">
        <w:rPr>
          <w:rFonts w:cs="Arial"/>
        </w:rPr>
        <w:t>" и "Город Калуга" (узловая точка 1259);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20) от узловой точки 1259 в общем западном направлении 3791 м по границе муниципального образования "Город Калуга" через лесной массив до автодороги на с. Воскресенское, далее по автодороге, пересекая р. Городенку, до дер. </w:t>
      </w:r>
      <w:proofErr w:type="spellStart"/>
      <w:r w:rsidRPr="00BF07B6">
        <w:rPr>
          <w:rFonts w:cs="Arial"/>
        </w:rPr>
        <w:t>Литвиново</w:t>
      </w:r>
      <w:proofErr w:type="spellEnd"/>
      <w:r w:rsidRPr="00BF07B6">
        <w:rPr>
          <w:rFonts w:cs="Arial"/>
        </w:rPr>
        <w:t xml:space="preserve">, огибая ее по южной границе, огибая поле до северной границы лесного квартала N 10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через лесной массив до железной дороги Калуга - Тула, пересекая ее, по западной границе садоводческого товарищества, пересекая автодорогу Калуга - Ястребовка, до точки 1339;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21) от точки 1339 в общем северо-восточном направлении 1147 м по границе муниципального образования "Город Калуга", по южной границе лесного квартала N 41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вдоль автодороги Калуга - Ястребовка до лесного квартала N 90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(точка 1341);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22) от точки 1341 в общем северном направлении по западным границам лесных кварталов N 90, 89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до точки 1378;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>23) от точки 1378 в восточном направлении до точки 1393;</w:t>
      </w:r>
    </w:p>
    <w:p w:rsidR="00C85A12" w:rsidRPr="00BF07B6" w:rsidRDefault="00C85A12" w:rsidP="00C85A12">
      <w:pPr>
        <w:rPr>
          <w:rFonts w:cs="Arial"/>
        </w:rPr>
      </w:pP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lastRenderedPageBreak/>
        <w:t>24) от точки 1393 в северо-восточном направлении до точки 1401;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25) от точки 1401 в северном и северо-западном направлении по западной границе лесного квартала N 70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до точки 1414;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26) от точки 1414 в северо-восточном направлении по северным границам лесных кварталов N 70, 60, 61, 62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до точки 1455;</w:t>
      </w:r>
    </w:p>
    <w:p w:rsidR="00C85A12" w:rsidRPr="00BF07B6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27) от точки 1455 на север через лесные кварталы N 55, 48, 49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до точки 1474;</w:t>
      </w:r>
    </w:p>
    <w:p w:rsidR="00C85A12" w:rsidRDefault="00C85A12" w:rsidP="00C85A12">
      <w:pPr>
        <w:rPr>
          <w:rFonts w:cs="Arial"/>
        </w:rPr>
      </w:pPr>
      <w:r w:rsidRPr="00BF07B6">
        <w:rPr>
          <w:rFonts w:cs="Arial"/>
        </w:rPr>
        <w:t xml:space="preserve">28) от точки 1474 на восток по южной границе лесного квартала N 34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лесничества, далее на север по восточной границе лесного квартала N 34 </w:t>
      </w:r>
      <w:proofErr w:type="spellStart"/>
      <w:r w:rsidRPr="00BF07B6">
        <w:rPr>
          <w:rFonts w:cs="Arial"/>
        </w:rPr>
        <w:t>Рожковского</w:t>
      </w:r>
      <w:proofErr w:type="spellEnd"/>
      <w:r w:rsidRPr="00BF07B6">
        <w:rPr>
          <w:rFonts w:cs="Arial"/>
        </w:rPr>
        <w:t xml:space="preserve"> участкового лесничества Калужского лесничества и р. Песочни до точки 1.</w:t>
      </w:r>
    </w:p>
    <w:p w:rsidR="00C85A12" w:rsidRPr="002E10DB" w:rsidRDefault="00C85A12" w:rsidP="00C85A12">
      <w:pPr>
        <w:rPr>
          <w:rFonts w:cs="Arial"/>
        </w:rPr>
      </w:pPr>
    </w:p>
    <w:p w:rsidR="00B01EDC" w:rsidRDefault="00B01EDC"/>
    <w:sectPr w:rsidR="00B01EDC" w:rsidSect="00983A3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D2" w:rsidRDefault="00AA16D2">
      <w:r>
        <w:separator/>
      </w:r>
    </w:p>
  </w:endnote>
  <w:endnote w:type="continuationSeparator" w:id="0">
    <w:p w:rsidR="00AA16D2" w:rsidRDefault="00AA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D2" w:rsidRDefault="00AA16D2">
      <w:r>
        <w:separator/>
      </w:r>
    </w:p>
  </w:footnote>
  <w:footnote w:type="continuationSeparator" w:id="0">
    <w:p w:rsidR="00AA16D2" w:rsidRDefault="00AA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36" w:rsidRDefault="00AA16D2">
    <w:pPr>
      <w:pStyle w:val="a3"/>
      <w:jc w:val="center"/>
    </w:pPr>
  </w:p>
  <w:p w:rsidR="00983A36" w:rsidRDefault="00AA1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2F"/>
    <w:rsid w:val="005F1A2F"/>
    <w:rsid w:val="00A56088"/>
    <w:rsid w:val="00A83DE4"/>
    <w:rsid w:val="00AA16D2"/>
    <w:rsid w:val="00AC154A"/>
    <w:rsid w:val="00B01EDC"/>
    <w:rsid w:val="00C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9751-B4D8-4799-AE86-33AA6FEB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85A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5A1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C15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54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cp:lastPrinted>2022-07-27T10:26:00Z</cp:lastPrinted>
  <dcterms:created xsi:type="dcterms:W3CDTF">2022-07-27T10:26:00Z</dcterms:created>
  <dcterms:modified xsi:type="dcterms:W3CDTF">2022-07-27T10:26:00Z</dcterms:modified>
</cp:coreProperties>
</file>