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  <w:noProof/>
          <w:lang w:eastAsia="ru-RU"/>
        </w:rPr>
        <w:drawing>
          <wp:inline distT="0" distB="0" distL="0" distR="0" wp14:anchorId="4F60730A" wp14:editId="422A32FB">
            <wp:extent cx="78486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</w:rPr>
        <w:t>Сельская Дума сельского поселения «Деревня Ястребовка»</w:t>
      </w:r>
    </w:p>
    <w:p w:rsidR="00D26E3D" w:rsidRPr="0005533B" w:rsidRDefault="00D26E3D" w:rsidP="00D26E3D">
      <w:pPr>
        <w:tabs>
          <w:tab w:val="left" w:pos="4111"/>
        </w:tabs>
        <w:ind w:firstLine="0"/>
        <w:jc w:val="center"/>
        <w:rPr>
          <w:b/>
        </w:rPr>
      </w:pPr>
      <w:proofErr w:type="spellStart"/>
      <w:r w:rsidRPr="0005533B">
        <w:rPr>
          <w:b/>
        </w:rPr>
        <w:t>Ферзиковского</w:t>
      </w:r>
      <w:proofErr w:type="spellEnd"/>
      <w:r w:rsidRPr="0005533B">
        <w:rPr>
          <w:b/>
        </w:rPr>
        <w:t xml:space="preserve"> района Калужской области</w:t>
      </w:r>
    </w:p>
    <w:p w:rsidR="00D26E3D" w:rsidRPr="0005533B" w:rsidRDefault="00D26E3D" w:rsidP="00D26E3D">
      <w:pPr>
        <w:tabs>
          <w:tab w:val="left" w:pos="4111"/>
        </w:tabs>
        <w:jc w:val="center"/>
      </w:pPr>
      <w:r w:rsidRPr="0005533B">
        <w:t xml:space="preserve">                                                                                                                                   </w:t>
      </w:r>
    </w:p>
    <w:p w:rsidR="00D26E3D" w:rsidRPr="0005533B" w:rsidRDefault="00D26E3D" w:rsidP="00D26E3D">
      <w:pPr>
        <w:pStyle w:val="1"/>
        <w:tabs>
          <w:tab w:val="left" w:pos="4111"/>
        </w:tabs>
        <w:rPr>
          <w:b/>
          <w:sz w:val="24"/>
          <w:szCs w:val="24"/>
        </w:rPr>
      </w:pPr>
    </w:p>
    <w:p w:rsidR="00D26E3D" w:rsidRPr="0005533B" w:rsidRDefault="00D26E3D" w:rsidP="00D26E3D">
      <w:pPr>
        <w:pStyle w:val="1"/>
        <w:tabs>
          <w:tab w:val="left" w:pos="4111"/>
        </w:tabs>
        <w:rPr>
          <w:b/>
          <w:sz w:val="24"/>
          <w:szCs w:val="24"/>
        </w:rPr>
      </w:pPr>
      <w:r w:rsidRPr="0005533B">
        <w:rPr>
          <w:b/>
          <w:sz w:val="24"/>
          <w:szCs w:val="24"/>
        </w:rPr>
        <w:t>Р Е Ш Е Н И Е</w:t>
      </w:r>
    </w:p>
    <w:p w:rsidR="00D26E3D" w:rsidRPr="0005533B" w:rsidRDefault="00D26E3D" w:rsidP="00D26E3D">
      <w:pPr>
        <w:tabs>
          <w:tab w:val="left" w:pos="4111"/>
        </w:tabs>
        <w:jc w:val="center"/>
      </w:pPr>
    </w:p>
    <w:p w:rsidR="00D26E3D" w:rsidRPr="0005533B" w:rsidRDefault="00D26E3D" w:rsidP="00D26E3D">
      <w:pPr>
        <w:tabs>
          <w:tab w:val="left" w:pos="4111"/>
        </w:tabs>
        <w:ind w:right="-230"/>
        <w:jc w:val="center"/>
      </w:pPr>
      <w:r w:rsidRPr="0005533B">
        <w:t xml:space="preserve">08 </w:t>
      </w:r>
      <w:proofErr w:type="gramStart"/>
      <w:r w:rsidRPr="0005533B">
        <w:t>января  2024</w:t>
      </w:r>
      <w:proofErr w:type="gramEnd"/>
      <w:r w:rsidRPr="0005533B">
        <w:t xml:space="preserve"> года                                                    </w:t>
      </w:r>
      <w:r>
        <w:t xml:space="preserve">                           № 182</w:t>
      </w:r>
    </w:p>
    <w:p w:rsidR="00D26E3D" w:rsidRPr="0005533B" w:rsidRDefault="00D26E3D" w:rsidP="00D26E3D">
      <w:pPr>
        <w:tabs>
          <w:tab w:val="left" w:pos="4111"/>
        </w:tabs>
        <w:ind w:right="-230"/>
        <w:rPr>
          <w:b/>
          <w:u w:val="single"/>
        </w:rPr>
      </w:pPr>
      <w:r w:rsidRPr="0005533B">
        <w:rPr>
          <w:b/>
        </w:rPr>
        <w:t xml:space="preserve">                       </w:t>
      </w:r>
    </w:p>
    <w:p w:rsidR="00D26E3D" w:rsidRPr="0005533B" w:rsidRDefault="00D26E3D" w:rsidP="00D26E3D">
      <w:pPr>
        <w:tabs>
          <w:tab w:val="left" w:pos="4111"/>
        </w:tabs>
        <w:ind w:right="-230"/>
        <w:jc w:val="center"/>
        <w:rPr>
          <w:u w:val="single"/>
        </w:rPr>
      </w:pPr>
      <w:r w:rsidRPr="0005533B"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9174D8" w:rsidRDefault="00304B84" w:rsidP="00530E12">
      <w:pPr>
        <w:ind w:firstLine="0"/>
        <w:jc w:val="center"/>
        <w:rPr>
          <w:b/>
        </w:rPr>
      </w:pPr>
      <w:r w:rsidRPr="00144316">
        <w:rPr>
          <w:b/>
        </w:rPr>
        <w:t>О</w:t>
      </w:r>
      <w:r w:rsidR="009174D8">
        <w:rPr>
          <w:b/>
        </w:rPr>
        <w:t xml:space="preserve"> согласовании платежей из бюджета сельского поселения</w:t>
      </w:r>
    </w:p>
    <w:p w:rsidR="00304B84" w:rsidRDefault="00304B84" w:rsidP="00E00061">
      <w:pPr>
        <w:ind w:firstLine="0"/>
        <w:jc w:val="center"/>
        <w:rPr>
          <w:b/>
        </w:rPr>
      </w:pPr>
    </w:p>
    <w:p w:rsidR="00B2695D" w:rsidRDefault="008835B7" w:rsidP="00B2695D">
      <w:pPr>
        <w:spacing w:before="12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D7E4E">
        <w:t>, Регламентом Сельской Думы сельского поселения «Деревня Ястребовка»</w:t>
      </w:r>
      <w:r w:rsidR="00D61239">
        <w:t>,</w:t>
      </w:r>
      <w:r w:rsidR="00B2695D">
        <w:t xml:space="preserve"> в рамках осуществления депутатского контроля за исполнением бюджета сельского поселения</w:t>
      </w:r>
      <w:r w:rsidR="001E757D">
        <w:t>,</w:t>
      </w:r>
      <w:r w:rsidR="00D61239">
        <w:t xml:space="preserve"> во исполнение</w:t>
      </w:r>
      <w:r w:rsidR="00B2695D">
        <w:t xml:space="preserve"> Решени</w:t>
      </w:r>
      <w:r w:rsidR="00D61239">
        <w:t>я</w:t>
      </w:r>
      <w:r w:rsidR="00B2695D">
        <w:t xml:space="preserve"> Сельской Думы сельского поселения «Деревня Ястребовка» № 178 от 15.11.2023 г. </w:t>
      </w:r>
      <w:r w:rsidR="001E757D">
        <w:t xml:space="preserve">и с целью оптимизации расходования имеющихся бюджетных средств </w:t>
      </w:r>
      <w:r w:rsidR="00B2695D">
        <w:t>Сельская Дума сельского поселения «Деревня Ястребовка»</w:t>
      </w:r>
    </w:p>
    <w:p w:rsidR="007B389C" w:rsidRDefault="007B389C" w:rsidP="00E255E7">
      <w:pPr>
        <w:ind w:firstLine="0"/>
        <w:jc w:val="center"/>
        <w:rPr>
          <w:b/>
        </w:rPr>
      </w:pPr>
    </w:p>
    <w:p w:rsidR="00E00061" w:rsidRPr="00530E12" w:rsidRDefault="0086395E" w:rsidP="00E255E7">
      <w:pPr>
        <w:ind w:firstLine="0"/>
        <w:jc w:val="center"/>
        <w:rPr>
          <w:b/>
        </w:rPr>
      </w:pPr>
      <w:r w:rsidRPr="00530E12">
        <w:rPr>
          <w:b/>
        </w:rPr>
        <w:t>РЕШИЛА:</w:t>
      </w:r>
    </w:p>
    <w:p w:rsidR="00D26E3D" w:rsidRDefault="00304B84" w:rsidP="00D26E3D">
      <w:pPr>
        <w:spacing w:before="120"/>
      </w:pPr>
      <w:r w:rsidRPr="00B2695D">
        <w:t xml:space="preserve">1. </w:t>
      </w:r>
      <w:r w:rsidR="00D26E3D">
        <w:t>Установить следующий порядок проведения бюджетных операций в рамках исполнения бюджета сельского поселения «Деревня Ястребовка»:</w:t>
      </w:r>
    </w:p>
    <w:p w:rsidR="00D26E3D" w:rsidRDefault="00D26E3D" w:rsidP="00D26E3D">
      <w:pPr>
        <w:spacing w:before="120"/>
      </w:pPr>
      <w:r>
        <w:t>- в</w:t>
      </w:r>
      <w:r>
        <w:t xml:space="preserve">се </w:t>
      </w:r>
      <w:r>
        <w:t xml:space="preserve">бюджетные операции и </w:t>
      </w:r>
      <w:r>
        <w:t xml:space="preserve">платежи, </w:t>
      </w:r>
      <w:r>
        <w:t xml:space="preserve">осуществляемые из бюджета сельского поселения «Деревня Ястребовка», </w:t>
      </w:r>
      <w:r>
        <w:t xml:space="preserve">включая трансфертные отчисления, производить </w:t>
      </w:r>
      <w:r>
        <w:t xml:space="preserve">только на основании </w:t>
      </w:r>
      <w:r>
        <w:t>письменн</w:t>
      </w:r>
      <w:r>
        <w:t>ых</w:t>
      </w:r>
      <w:r>
        <w:t xml:space="preserve"> распоряжени</w:t>
      </w:r>
      <w:r>
        <w:t>й</w:t>
      </w:r>
      <w:r>
        <w:t xml:space="preserve"> Главы администрации СП «Деревня Ястребовка» по каждому конкретному платежу</w:t>
      </w:r>
      <w:r>
        <w:t>,</w:t>
      </w:r>
    </w:p>
    <w:p w:rsidR="000D7163" w:rsidRDefault="00D26E3D" w:rsidP="008D7E4E">
      <w:pPr>
        <w:spacing w:before="120"/>
      </w:pPr>
      <w:r>
        <w:t>- п</w:t>
      </w:r>
      <w:r w:rsidR="00690D7B">
        <w:t xml:space="preserve">латежи, произведенные </w:t>
      </w:r>
      <w:r w:rsidR="007B389C">
        <w:t>без соответствующего письменного распоряжения</w:t>
      </w:r>
      <w:r w:rsidR="006C3C2C">
        <w:t xml:space="preserve"> </w:t>
      </w:r>
      <w:r w:rsidR="007B389C">
        <w:t>Главы администрации СП «Деревня Ястребовка»</w:t>
      </w:r>
      <w:r w:rsidR="00690D7B">
        <w:t xml:space="preserve">, </w:t>
      </w:r>
      <w:r w:rsidR="00FE41D3">
        <w:t>подлежа</w:t>
      </w:r>
      <w:r w:rsidR="00690D7B">
        <w:t>т</w:t>
      </w:r>
      <w:r w:rsidR="00FE41D3">
        <w:t xml:space="preserve"> возврату в бюджет поселения</w:t>
      </w:r>
      <w:r w:rsidR="007B389C">
        <w:t>.</w:t>
      </w:r>
    </w:p>
    <w:p w:rsidR="00D26E3D" w:rsidRDefault="00D26E3D" w:rsidP="008D7E4E">
      <w:pPr>
        <w:spacing w:before="120"/>
      </w:pPr>
      <w:r>
        <w:t>2. О</w:t>
      </w:r>
      <w:r w:rsidR="0052674F">
        <w:t xml:space="preserve">б установлении </w:t>
      </w:r>
      <w:r>
        <w:t xml:space="preserve">указанного </w:t>
      </w:r>
      <w:r w:rsidR="0052674F">
        <w:t xml:space="preserve">в настоящем Решении </w:t>
      </w:r>
      <w:r>
        <w:t xml:space="preserve">порядка </w:t>
      </w:r>
      <w:r>
        <w:t>проведения бюджетных операций</w:t>
      </w:r>
      <w:r>
        <w:t xml:space="preserve"> уведомить Отдел финансов администрации МР «</w:t>
      </w:r>
      <w:proofErr w:type="spellStart"/>
      <w:r>
        <w:t>Ферзиковский</w:t>
      </w:r>
      <w:proofErr w:type="spellEnd"/>
      <w:r>
        <w:t xml:space="preserve"> район».</w:t>
      </w:r>
    </w:p>
    <w:p w:rsidR="007B389C" w:rsidRDefault="007B389C" w:rsidP="008D7E4E">
      <w:pPr>
        <w:spacing w:before="120"/>
      </w:pPr>
      <w:r>
        <w:t xml:space="preserve">3. </w:t>
      </w:r>
      <w:r w:rsidR="00B4335A">
        <w:t xml:space="preserve">ИО Главы администрации СП «Деревня Ястребовка» </w:t>
      </w:r>
      <w:proofErr w:type="spellStart"/>
      <w:r w:rsidR="00B4335A">
        <w:t>Понтякову</w:t>
      </w:r>
      <w:proofErr w:type="spellEnd"/>
      <w:r w:rsidR="00B4335A">
        <w:t xml:space="preserve"> Д.Г. в</w:t>
      </w:r>
      <w:r>
        <w:t xml:space="preserve"> целях обеспечения исполнения Сельской Думой </w:t>
      </w:r>
      <w:r w:rsidR="0052674F">
        <w:t xml:space="preserve">установленных Федеральным законом </w:t>
      </w:r>
      <w:r w:rsidR="0052674F">
        <w:t xml:space="preserve">№ 131-ФЗ </w:t>
      </w:r>
      <w:bookmarkStart w:id="0" w:name="_GoBack"/>
      <w:bookmarkEnd w:id="0"/>
      <w:r>
        <w:t xml:space="preserve">контрольных функций </w:t>
      </w:r>
      <w:r w:rsidR="0052674F">
        <w:t xml:space="preserve">предоставлять информацию </w:t>
      </w:r>
      <w:r>
        <w:t xml:space="preserve">о производимых платежах и их соответствии принятому Сельской Думой решению от 15.11.2023г. </w:t>
      </w:r>
      <w:r w:rsidR="00D91802">
        <w:t xml:space="preserve">№ 178 </w:t>
      </w:r>
      <w:r w:rsidR="00B4335A">
        <w:t>и настоящему Решению</w:t>
      </w:r>
      <w:r w:rsidR="0052674F">
        <w:t xml:space="preserve"> в постоянную </w:t>
      </w:r>
      <w:r w:rsidR="0052674F">
        <w:t>комисси</w:t>
      </w:r>
      <w:r w:rsidR="0052674F">
        <w:t>ю</w:t>
      </w:r>
      <w:r w:rsidR="0052674F">
        <w:t xml:space="preserve"> по контролю обоснованности бюджетных расходов</w:t>
      </w:r>
      <w:r w:rsidR="00B4335A">
        <w:t>.</w:t>
      </w:r>
    </w:p>
    <w:p w:rsidR="007703E2" w:rsidRDefault="00725F9A" w:rsidP="00A8685E">
      <w:pPr>
        <w:spacing w:before="120"/>
      </w:pPr>
      <w:r>
        <w:t>4</w:t>
      </w:r>
      <w:r w:rsidR="00CA2BAF">
        <w:t xml:space="preserve">. </w:t>
      </w:r>
      <w:r w:rsidR="007703E2">
        <w:t>Настоящее Решение вступает в силу с момента его принятия.</w:t>
      </w:r>
    </w:p>
    <w:p w:rsidR="007703E2" w:rsidRDefault="007703E2"/>
    <w:p w:rsidR="007B389C" w:rsidRDefault="007B389C"/>
    <w:p w:rsidR="006F4061" w:rsidRDefault="006F4061"/>
    <w:p w:rsidR="00BA0745" w:rsidRDefault="00BA0745">
      <w:r>
        <w:t>Глава сельского поселения</w:t>
      </w:r>
    </w:p>
    <w:p w:rsidR="00FC4A71" w:rsidRDefault="00BA0745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      </w:t>
      </w:r>
      <w:r w:rsidR="00E14ED3">
        <w:t xml:space="preserve"> </w:t>
      </w:r>
      <w:r w:rsidR="00FC4A71">
        <w:t xml:space="preserve"> _____</w:t>
      </w:r>
      <w:r w:rsidR="00D95CAD">
        <w:t>___</w:t>
      </w:r>
      <w:r w:rsidR="00FC4A71">
        <w:t xml:space="preserve">______  </w:t>
      </w:r>
      <w:proofErr w:type="spellStart"/>
      <w:r w:rsidR="00D95CAD">
        <w:t>Каменецкий</w:t>
      </w:r>
      <w:proofErr w:type="spellEnd"/>
      <w:r w:rsidR="00D95CAD">
        <w:t xml:space="preserve"> С.Л.</w:t>
      </w:r>
    </w:p>
    <w:sectPr w:rsidR="00FC4A71" w:rsidSect="00530E12">
      <w:pgSz w:w="11906" w:h="16838"/>
      <w:pgMar w:top="79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35887"/>
    <w:rsid w:val="000D7163"/>
    <w:rsid w:val="0011075B"/>
    <w:rsid w:val="001478FD"/>
    <w:rsid w:val="001E757D"/>
    <w:rsid w:val="00255E01"/>
    <w:rsid w:val="0029283A"/>
    <w:rsid w:val="00304B84"/>
    <w:rsid w:val="00320F5E"/>
    <w:rsid w:val="00323DAB"/>
    <w:rsid w:val="003526F9"/>
    <w:rsid w:val="003A6B5C"/>
    <w:rsid w:val="00403E93"/>
    <w:rsid w:val="004A1F31"/>
    <w:rsid w:val="0052674F"/>
    <w:rsid w:val="00530E12"/>
    <w:rsid w:val="00565D9C"/>
    <w:rsid w:val="00572FA8"/>
    <w:rsid w:val="0058748F"/>
    <w:rsid w:val="00657A8B"/>
    <w:rsid w:val="00690D7B"/>
    <w:rsid w:val="006C3C2C"/>
    <w:rsid w:val="006F4061"/>
    <w:rsid w:val="00725F9A"/>
    <w:rsid w:val="00750DA5"/>
    <w:rsid w:val="007703E2"/>
    <w:rsid w:val="007B389C"/>
    <w:rsid w:val="0086395E"/>
    <w:rsid w:val="008835B7"/>
    <w:rsid w:val="008D7378"/>
    <w:rsid w:val="008D7E4E"/>
    <w:rsid w:val="009174D8"/>
    <w:rsid w:val="00951DC9"/>
    <w:rsid w:val="009C123B"/>
    <w:rsid w:val="009C350A"/>
    <w:rsid w:val="00A04146"/>
    <w:rsid w:val="00A8685E"/>
    <w:rsid w:val="00AC35A7"/>
    <w:rsid w:val="00B2695D"/>
    <w:rsid w:val="00B4335A"/>
    <w:rsid w:val="00B83B05"/>
    <w:rsid w:val="00B94F19"/>
    <w:rsid w:val="00BA0745"/>
    <w:rsid w:val="00CA2BAF"/>
    <w:rsid w:val="00CD3712"/>
    <w:rsid w:val="00CD7BD0"/>
    <w:rsid w:val="00D26E3D"/>
    <w:rsid w:val="00D412A6"/>
    <w:rsid w:val="00D61239"/>
    <w:rsid w:val="00D91802"/>
    <w:rsid w:val="00D92C3D"/>
    <w:rsid w:val="00D95CAD"/>
    <w:rsid w:val="00DC5E61"/>
    <w:rsid w:val="00E00061"/>
    <w:rsid w:val="00E14ED3"/>
    <w:rsid w:val="00E255E7"/>
    <w:rsid w:val="00E369BE"/>
    <w:rsid w:val="00E47181"/>
    <w:rsid w:val="00E910EE"/>
    <w:rsid w:val="00F02532"/>
    <w:rsid w:val="00F569E7"/>
    <w:rsid w:val="00FB7581"/>
    <w:rsid w:val="00FC4A71"/>
    <w:rsid w:val="00FD3612"/>
    <w:rsid w:val="00FE41D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6E3D"/>
    <w:pPr>
      <w:keepNext/>
      <w:ind w:firstLine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6E3D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2020-09-21T10:14:00Z</cp:lastPrinted>
  <dcterms:created xsi:type="dcterms:W3CDTF">2024-01-07T09:45:00Z</dcterms:created>
  <dcterms:modified xsi:type="dcterms:W3CDTF">2024-01-17T16:42:00Z</dcterms:modified>
</cp:coreProperties>
</file>