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D0" w:rsidRDefault="008C20FC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80390" cy="552450"/>
            <wp:effectExtent l="0" t="0" r="0" b="0"/>
            <wp:docPr id="1" name="Picture" descr="Изображение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Изображение%2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D0" w:rsidRDefault="008C20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 «Деревня Ястребовка»</w:t>
      </w:r>
    </w:p>
    <w:p w:rsidR="00372AD0" w:rsidRDefault="008C20F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Ферзиковского района Калужской области</w:t>
      </w:r>
    </w:p>
    <w:p w:rsidR="00372AD0" w:rsidRDefault="00372AD0">
      <w:pPr>
        <w:jc w:val="center"/>
        <w:rPr>
          <w:sz w:val="26"/>
          <w:szCs w:val="26"/>
        </w:rPr>
      </w:pPr>
    </w:p>
    <w:p w:rsidR="00372AD0" w:rsidRDefault="00372AD0">
      <w:pPr>
        <w:tabs>
          <w:tab w:val="left" w:pos="4536"/>
        </w:tabs>
        <w:ind w:right="-1"/>
        <w:rPr>
          <w:sz w:val="26"/>
          <w:szCs w:val="26"/>
        </w:rPr>
      </w:pPr>
    </w:p>
    <w:p w:rsidR="00372AD0" w:rsidRDefault="008C20FC">
      <w:pPr>
        <w:tabs>
          <w:tab w:val="left" w:pos="4536"/>
        </w:tabs>
        <w:ind w:right="-1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А С П О Р Я Ж Е Н И Е</w:t>
      </w:r>
    </w:p>
    <w:p w:rsidR="00372AD0" w:rsidRDefault="00372AD0">
      <w:pPr>
        <w:tabs>
          <w:tab w:val="left" w:pos="4536"/>
        </w:tabs>
        <w:ind w:right="-1"/>
        <w:jc w:val="center"/>
        <w:rPr>
          <w:sz w:val="26"/>
          <w:szCs w:val="26"/>
        </w:rPr>
      </w:pPr>
    </w:p>
    <w:p w:rsidR="00372AD0" w:rsidRDefault="006852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28 февраля </w:t>
      </w:r>
      <w:bookmarkStart w:id="0" w:name="_GoBack"/>
      <w:bookmarkEnd w:id="0"/>
      <w:r w:rsidR="008C20FC">
        <w:rPr>
          <w:b/>
          <w:sz w:val="26"/>
          <w:szCs w:val="26"/>
        </w:rPr>
        <w:t>2017 г.                                                                                               № 8</w:t>
      </w:r>
    </w:p>
    <w:p w:rsidR="00372AD0" w:rsidRDefault="008C20FC">
      <w:pPr>
        <w:tabs>
          <w:tab w:val="left" w:pos="4536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д. Ястребовка</w:t>
      </w:r>
    </w:p>
    <w:p w:rsidR="00372AD0" w:rsidRDefault="00372AD0">
      <w:pPr>
        <w:pStyle w:val="21"/>
      </w:pPr>
    </w:p>
    <w:p w:rsidR="00372AD0" w:rsidRDefault="008C20FC">
      <w:pPr>
        <w:pStyle w:val="1"/>
        <w:numPr>
          <w:ilvl w:val="0"/>
          <w:numId w:val="1"/>
        </w:numPr>
        <w:tabs>
          <w:tab w:val="left" w:pos="0"/>
          <w:tab w:val="left" w:pos="4536"/>
        </w:tabs>
        <w:ind w:right="49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присвоении второго классного чина </w:t>
      </w:r>
      <w:proofErr w:type="spellStart"/>
      <w:r>
        <w:rPr>
          <w:sz w:val="24"/>
          <w:szCs w:val="24"/>
        </w:rPr>
        <w:t>Душуткиной</w:t>
      </w:r>
      <w:proofErr w:type="spellEnd"/>
      <w:r>
        <w:rPr>
          <w:sz w:val="24"/>
          <w:szCs w:val="24"/>
        </w:rPr>
        <w:t xml:space="preserve"> Н.В.</w:t>
      </w:r>
    </w:p>
    <w:p w:rsidR="00372AD0" w:rsidRDefault="00372AD0"/>
    <w:p w:rsidR="00372AD0" w:rsidRDefault="008C20FC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В соответствии с Федеральным законом от 02 марта 2007 года № 25-ФЗ «О муниципальной службе в Российской Федерации», Законом Калужской области от 03 декабря 2007 года №382-ОЗ «О муниципальной службе в Калужской области» и Решением Сельской думы сельского поселения «Деревня Ястребовка» от 28 декабря 2010 года №35а (</w:t>
      </w:r>
      <w:r>
        <w:rPr>
          <w:rFonts w:ascii="Times New Roman" w:hAnsi="Times New Roman" w:cs="Times New Roman"/>
          <w:spacing w:val="-2"/>
          <w:sz w:val="26"/>
          <w:szCs w:val="26"/>
        </w:rPr>
        <w:t>с изменениями, внесенными Решениями Сельской Думы сельского поселения «Деревня Ястребовка» от24 октября 2011 года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№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 xml:space="preserve">68, от 11 июня 2013 года №112)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«О Перечне муниципальных должностей и должностей муниципальной службы в сельском поселении «Деревня Ястребовка», оплате труда лиц, замещающих должности муниципальной службы в сельском поселении «Деревня Ястребовка»:</w:t>
      </w:r>
      <w:proofErr w:type="gramEnd"/>
    </w:p>
    <w:p w:rsidR="00372AD0" w:rsidRDefault="00372AD0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2AD0" w:rsidRDefault="008C20FC">
      <w:pPr>
        <w:pStyle w:val="ConsNormal"/>
        <w:widowControl/>
        <w:ind w:left="1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Присвоить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Душуткиной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Наталье Васильевне, ведущему специалисту администрации сельского поселения «Деревня Ястребовка», с 28 февраля 2017 года второй классный чин муниципального служащего по старшей группе должностей категории «специалисты» - референт муниципальной службы 2 класса.</w:t>
      </w:r>
    </w:p>
    <w:p w:rsidR="00372AD0" w:rsidRDefault="008C20FC">
      <w:pPr>
        <w:pStyle w:val="ConsNormal"/>
        <w:widowControl/>
        <w:ind w:left="1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Установить,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Душуткиной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Наталье Васильевне ведущему специалисту администрации (исполнительно-распорядительного органа) сельского  поселения «Деревня Ястребовка», с 28 февраля 2017 года ежемесячную надбавку к должностному окладу за классный чин в размере 911 (девятьсот одиннадцать) рублей. </w:t>
      </w:r>
    </w:p>
    <w:p w:rsidR="00372AD0" w:rsidRDefault="00372AD0">
      <w:pPr>
        <w:pStyle w:val="Con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2AD0" w:rsidRDefault="00372AD0">
      <w:pPr>
        <w:pStyle w:val="Con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2AD0" w:rsidRDefault="00372AD0">
      <w:pPr>
        <w:pStyle w:val="Con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2AD0" w:rsidRDefault="008C20F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 Главы администрации</w:t>
      </w:r>
    </w:p>
    <w:p w:rsidR="00372AD0" w:rsidRDefault="008C20F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372AD0" w:rsidRDefault="008C20F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Ястребовка»                                                                   С.Н. Александрина</w:t>
      </w:r>
    </w:p>
    <w:p w:rsidR="00372AD0" w:rsidRDefault="00372AD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2AD0" w:rsidRDefault="00372AD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2AD0" w:rsidRDefault="008C20FC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ознакомлена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: 28 февраля  2017 года _____________Н.В. Душуткина</w:t>
      </w:r>
    </w:p>
    <w:p w:rsidR="00372AD0" w:rsidRDefault="00372AD0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2AD0" w:rsidRDefault="00372AD0"/>
    <w:p w:rsidR="00372AD0" w:rsidRDefault="00372AD0"/>
    <w:sectPr w:rsidR="00372AD0">
      <w:pgSz w:w="11906" w:h="16838"/>
      <w:pgMar w:top="568" w:right="851" w:bottom="568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673F"/>
    <w:multiLevelType w:val="multilevel"/>
    <w:tmpl w:val="6BF64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B03689"/>
    <w:multiLevelType w:val="multilevel"/>
    <w:tmpl w:val="B656B8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0"/>
    <w:rsid w:val="00372AD0"/>
    <w:rsid w:val="0038280F"/>
    <w:rsid w:val="00685297"/>
    <w:rsid w:val="008C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1">
    <w:name w:val="heading 1"/>
    <w:basedOn w:val="a"/>
    <w:link w:val="10"/>
    <w:qFormat/>
    <w:rsid w:val="00CC3B9B"/>
    <w:pPr>
      <w:keepNext/>
      <w:ind w:left="709"/>
      <w:outlineLvl w:val="0"/>
    </w:pPr>
    <w:rPr>
      <w:b/>
      <w:sz w:val="26"/>
    </w:rPr>
  </w:style>
  <w:style w:type="paragraph" w:styleId="3">
    <w:name w:val="heading 3"/>
    <w:basedOn w:val="a"/>
    <w:link w:val="30"/>
    <w:qFormat/>
    <w:rsid w:val="00CC3B9B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9B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C3B9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rsid w:val="00CC3B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C3B9B"/>
    <w:rPr>
      <w:b/>
      <w:sz w:val="24"/>
    </w:rPr>
  </w:style>
  <w:style w:type="paragraph" w:customStyle="1" w:styleId="ConsNormal">
    <w:name w:val="ConsNormal"/>
    <w:rsid w:val="00CC3B9B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paragraph" w:styleId="a9">
    <w:name w:val="Balloon Text"/>
    <w:basedOn w:val="a"/>
    <w:uiPriority w:val="99"/>
    <w:semiHidden/>
    <w:unhideWhenUsed/>
    <w:rsid w:val="00CC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1">
    <w:name w:val="heading 1"/>
    <w:basedOn w:val="a"/>
    <w:link w:val="10"/>
    <w:qFormat/>
    <w:rsid w:val="00CC3B9B"/>
    <w:pPr>
      <w:keepNext/>
      <w:ind w:left="709"/>
      <w:outlineLvl w:val="0"/>
    </w:pPr>
    <w:rPr>
      <w:b/>
      <w:sz w:val="26"/>
    </w:rPr>
  </w:style>
  <w:style w:type="paragraph" w:styleId="3">
    <w:name w:val="heading 3"/>
    <w:basedOn w:val="a"/>
    <w:link w:val="30"/>
    <w:qFormat/>
    <w:rsid w:val="00CC3B9B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9B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C3B9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rsid w:val="00CC3B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C3B9B"/>
    <w:rPr>
      <w:b/>
      <w:sz w:val="24"/>
    </w:rPr>
  </w:style>
  <w:style w:type="paragraph" w:customStyle="1" w:styleId="ConsNormal">
    <w:name w:val="ConsNormal"/>
    <w:rsid w:val="00CC3B9B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paragraph" w:styleId="a9">
    <w:name w:val="Balloon Text"/>
    <w:basedOn w:val="a"/>
    <w:uiPriority w:val="99"/>
    <w:semiHidden/>
    <w:unhideWhenUsed/>
    <w:rsid w:val="00CC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2015-02-18T12:47:00Z</cp:lastPrinted>
  <dcterms:created xsi:type="dcterms:W3CDTF">2017-02-27T08:12:00Z</dcterms:created>
  <dcterms:modified xsi:type="dcterms:W3CDTF">2017-02-27T08:29:00Z</dcterms:modified>
  <dc:language>ru-RU</dc:language>
</cp:coreProperties>
</file>