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bmp" ContentType="image/bmp"/>
  <Override PartName="/word/embeddings/oleObject1.bin" ContentType="application/vnd.openxmlformats-officedocument.oleObject"/>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rFonts w:ascii="Times New Roman" w:hAnsi="Times New Roman" w:cs="Times New Roman"/>
        </w:rPr>
      </w:pPr>
      <w:r>
        <w:rPr/>
        <w:object>
          <v:shape id="ole_rId2" style="width:54pt;height:54.75pt" o:ole="">
            <v:imagedata r:id="rId3" o:title=""/>
          </v:shape>
          <o:OLEObject Type="Embed" ProgID="PBrush" ShapeID="ole_rId2" DrawAspect="Content" ObjectID="_19311" r:id="rId2"/>
        </w:object>
      </w:r>
      <w:r/>
    </w:p>
    <w:p>
      <w:pPr>
        <w:pStyle w:val="Normal"/>
        <w:spacing w:before="0" w:after="0"/>
        <w:jc w:val="center"/>
        <w:rPr>
          <w:sz w:val="28"/>
          <w:b/>
          <w:sz w:val="28"/>
          <w:b/>
          <w:rFonts w:ascii="Times New Roman" w:hAnsi="Times New Roman" w:cs="Times New Roman"/>
        </w:rPr>
      </w:pPr>
      <w:r>
        <w:rPr>
          <w:rFonts w:cs="Times New Roman" w:ascii="Times New Roman" w:hAnsi="Times New Roman"/>
          <w:b/>
          <w:sz w:val="28"/>
        </w:rPr>
        <w:t>Администрация (исполнительно-распорядительный орган)</w:t>
      </w:r>
      <w:r/>
    </w:p>
    <w:p>
      <w:pPr>
        <w:pStyle w:val="Normal"/>
        <w:spacing w:before="0" w:after="0"/>
        <w:jc w:val="center"/>
      </w:pPr>
      <w:r>
        <w:rPr>
          <w:rFonts w:cs="Times New Roman" w:ascii="Times New Roman" w:hAnsi="Times New Roman"/>
          <w:b/>
          <w:sz w:val="28"/>
        </w:rPr>
        <w:t xml:space="preserve"> </w:t>
      </w:r>
      <w:r>
        <w:rPr>
          <w:rFonts w:cs="Times New Roman" w:ascii="Times New Roman" w:hAnsi="Times New Roman"/>
          <w:b/>
          <w:sz w:val="28"/>
        </w:rPr>
        <w:t>сельского поселения «</w:t>
      </w:r>
      <w:r>
        <w:rPr>
          <w:rFonts w:cs="Times New Roman" w:ascii="Times New Roman" w:hAnsi="Times New Roman"/>
          <w:b/>
          <w:sz w:val="28"/>
        </w:rPr>
        <w:t>Деревня Ястребовка</w:t>
      </w:r>
      <w:r>
        <w:rPr>
          <w:rFonts w:cs="Times New Roman" w:ascii="Times New Roman" w:hAnsi="Times New Roman"/>
          <w:b/>
          <w:sz w:val="28"/>
        </w:rPr>
        <w:t>»</w:t>
      </w:r>
      <w:r/>
    </w:p>
    <w:p>
      <w:pPr>
        <w:pStyle w:val="Normal"/>
        <w:spacing w:before="0" w:after="0"/>
        <w:jc w:val="center"/>
        <w:rPr>
          <w:sz w:val="32"/>
          <w:b/>
          <w:sz w:val="32"/>
          <w:b/>
          <w:rFonts w:ascii="Times New Roman" w:hAnsi="Times New Roman" w:cs="Times New Roman"/>
        </w:rPr>
      </w:pPr>
      <w:r>
        <w:rPr>
          <w:rFonts w:cs="Times New Roman" w:ascii="Times New Roman" w:hAnsi="Times New Roman"/>
          <w:b/>
          <w:sz w:val="32"/>
        </w:rPr>
        <w:t>Калужской области</w:t>
      </w:r>
      <w:r/>
    </w:p>
    <w:p>
      <w:pPr>
        <w:pStyle w:val="Normal"/>
        <w:spacing w:before="0" w:after="0"/>
        <w:jc w:val="center"/>
        <w:rPr>
          <w:sz w:val="16"/>
          <w:sz w:val="16"/>
          <w:szCs w:val="16"/>
          <w:rFonts w:ascii="Times New Roman" w:hAnsi="Times New Roman" w:cs="Times New Roman"/>
        </w:rPr>
      </w:pPr>
      <w:r>
        <w:rPr>
          <w:rFonts w:cs="Times New Roman" w:ascii="Times New Roman" w:hAnsi="Times New Roman"/>
          <w:sz w:val="16"/>
          <w:szCs w:val="16"/>
        </w:rPr>
      </w:r>
      <w:r/>
    </w:p>
    <w:p>
      <w:pPr>
        <w:pStyle w:val="Normal"/>
        <w:spacing w:before="0" w:after="0"/>
        <w:jc w:val="center"/>
        <w:rPr>
          <w:sz w:val="32"/>
          <w:b/>
          <w:sz w:val="32"/>
          <w:b/>
          <w:rFonts w:ascii="Times New Roman" w:hAnsi="Times New Roman" w:cs="Times New Roman"/>
        </w:rPr>
      </w:pPr>
      <w:r>
        <w:rPr>
          <w:rFonts w:cs="Times New Roman" w:ascii="Times New Roman" w:hAnsi="Times New Roman"/>
          <w:b/>
          <w:sz w:val="36"/>
        </w:rPr>
        <w:t>ПОСТАНОВЛЕНИЕ</w:t>
      </w:r>
      <w:r/>
    </w:p>
    <w:tbl>
      <w:tblPr>
        <w:tblW w:w="9855" w:type="dxa"/>
        <w:jc w:val="left"/>
        <w:tblInd w:w="0" w:type="dxa"/>
        <w:tblBorders/>
        <w:tblCellMar>
          <w:top w:w="0" w:type="dxa"/>
          <w:left w:w="108" w:type="dxa"/>
          <w:bottom w:w="0" w:type="dxa"/>
          <w:right w:w="108" w:type="dxa"/>
        </w:tblCellMar>
      </w:tblPr>
      <w:tblGrid>
        <w:gridCol w:w="4931"/>
        <w:gridCol w:w="4923"/>
      </w:tblGrid>
      <w:tr>
        <w:trPr/>
        <w:tc>
          <w:tcPr>
            <w:tcW w:w="4931" w:type="dxa"/>
            <w:tcBorders/>
            <w:shd w:color="auto" w:fill="auto" w:val="clear"/>
          </w:tcPr>
          <w:p>
            <w:pPr>
              <w:pStyle w:val="Normal"/>
              <w:spacing w:before="0" w:after="0"/>
            </w:pPr>
            <w:r>
              <w:rPr>
                <w:rFonts w:cs="Times New Roman" w:ascii="Times New Roman" w:hAnsi="Times New Roman"/>
                <w:sz w:val="26"/>
                <w:szCs w:val="26"/>
                <w:u w:val="single"/>
              </w:rPr>
              <w:t xml:space="preserve">от  30  июня  2017 года </w:t>
            </w:r>
            <w:r/>
          </w:p>
        </w:tc>
        <w:tc>
          <w:tcPr>
            <w:tcW w:w="4923" w:type="dxa"/>
            <w:tcBorders/>
            <w:shd w:color="auto" w:fill="auto" w:val="clear"/>
          </w:tcPr>
          <w:p>
            <w:pPr>
              <w:pStyle w:val="Normal"/>
              <w:spacing w:before="0" w:after="0"/>
              <w:rPr>
                <w:u w:val="single"/>
                <w:rFonts w:ascii="Times New Roman" w:hAnsi="Times New Roman" w:cs="Times New Roman"/>
              </w:rPr>
            </w:pPr>
            <w:r>
              <w:rPr>
                <w:rFonts w:cs="Times New Roman" w:ascii="Times New Roman" w:hAnsi="Times New Roman"/>
                <w:sz w:val="26"/>
                <w:szCs w:val="26"/>
              </w:rPr>
              <w:t xml:space="preserve">                                                    </w:t>
            </w:r>
            <w:r>
              <w:rPr>
                <w:rFonts w:cs="Times New Roman" w:ascii="Times New Roman" w:hAnsi="Times New Roman"/>
                <w:sz w:val="26"/>
                <w:szCs w:val="26"/>
                <w:u w:val="single"/>
              </w:rPr>
              <w:t xml:space="preserve">№ </w:t>
            </w:r>
            <w:r>
              <w:rPr>
                <w:rFonts w:cs="Times New Roman" w:ascii="Times New Roman" w:hAnsi="Times New Roman"/>
                <w:sz w:val="26"/>
                <w:szCs w:val="26"/>
                <w:u w:val="single"/>
              </w:rPr>
              <w:t>38</w:t>
            </w:r>
            <w:r/>
          </w:p>
        </w:tc>
      </w:tr>
    </w:tbl>
    <w:p>
      <w:pPr>
        <w:pStyle w:val="Normal"/>
        <w:spacing w:before="0" w:after="0"/>
        <w:rPr>
          <w:rFonts w:ascii="Times New Roman" w:hAnsi="Times New Roman" w:cs="Times New Roman"/>
        </w:rPr>
      </w:pPr>
      <w:r>
        <w:rPr>
          <w:rFonts w:cs="Times New Roman" w:ascii="Times New Roman" w:hAnsi="Times New Roman"/>
        </w:rPr>
        <w:tab/>
        <w:tab/>
        <w:tab/>
        <w:tab/>
        <w:t xml:space="preserve">                            </w:t>
      </w:r>
      <w:r/>
    </w:p>
    <w:p>
      <w:pPr>
        <w:pStyle w:val="Normal"/>
        <w:spacing w:before="0" w:after="0"/>
        <w:jc w:val="center"/>
        <w:rPr>
          <w:b/>
          <w:b/>
          <w:rFonts w:ascii="Times New Roman" w:hAnsi="Times New Roman" w:cs="Times New Roman"/>
        </w:rPr>
      </w:pPr>
      <w:r>
        <w:rPr>
          <w:rFonts w:cs="Times New Roman" w:ascii="Times New Roman" w:hAnsi="Times New Roman"/>
          <w:b/>
          <w:sz w:val="26"/>
          <w:szCs w:val="26"/>
        </w:rPr>
        <w:t>д. Ястребовка</w:t>
      </w:r>
      <w:r/>
    </w:p>
    <w:p>
      <w:pPr>
        <w:pStyle w:val="21"/>
        <w:tabs>
          <w:tab w:val="left" w:pos="5670" w:leader="none"/>
        </w:tabs>
        <w:spacing w:lineRule="auto" w:line="276"/>
        <w:ind w:left="0" w:right="3828" w:hanging="0"/>
        <w:jc w:val="both"/>
        <w:rPr>
          <w:sz w:val="24"/>
          <w:b/>
          <w:sz w:val="24"/>
          <w:b/>
          <w:szCs w:val="24"/>
          <w:rFonts w:ascii="Times New Roman" w:hAnsi="Times New Roman" w:eastAsia="Times New Roman" w:cs="Times New Roman"/>
          <w:lang w:eastAsia="ru-RU"/>
        </w:rPr>
      </w:pPr>
      <w:r>
        <w:rPr>
          <w:sz w:val="24"/>
        </w:rPr>
      </w:r>
      <w:r/>
    </w:p>
    <w:p>
      <w:pPr>
        <w:pStyle w:val="21"/>
        <w:tabs>
          <w:tab w:val="left" w:pos="3686" w:leader="none"/>
          <w:tab w:val="left" w:pos="4962" w:leader="none"/>
        </w:tabs>
        <w:spacing w:lineRule="auto" w:line="276"/>
        <w:ind w:left="0" w:right="3969" w:hanging="0"/>
        <w:jc w:val="both"/>
        <w:rPr>
          <w:sz w:val="24"/>
          <w:sz w:val="24"/>
        </w:rPr>
      </w:pPr>
      <w:r>
        <w:rPr>
          <w:sz w:val="24"/>
        </w:rPr>
        <w:t>О внесении изменений в Постановление администрации (исполнительно-распорядительного органа) сельского поселения «Деревня Ястребовка»  от 20 июля 2016 года № 52 «Об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«Деревня Ястребовка»</w:t>
      </w:r>
      <w:r/>
    </w:p>
    <w:p>
      <w:pPr>
        <w:pStyle w:val="21"/>
        <w:tabs>
          <w:tab w:val="left" w:pos="3686" w:leader="none"/>
        </w:tabs>
        <w:spacing w:lineRule="auto" w:line="276"/>
        <w:ind w:left="0" w:right="5669" w:hanging="0"/>
        <w:jc w:val="both"/>
        <w:rPr>
          <w:szCs w:val="26"/>
        </w:rPr>
      </w:pPr>
      <w:r>
        <w:rPr/>
        <w:t xml:space="preserve"> </w:t>
      </w:r>
      <w:r/>
    </w:p>
    <w:p>
      <w:pPr>
        <w:pStyle w:val="Style17"/>
        <w:spacing w:lineRule="auto" w:line="276"/>
        <w:ind w:firstLine="851"/>
        <w:rPr>
          <w:b/>
          <w:b/>
        </w:rPr>
      </w:pPr>
      <w:r>
        <w:rPr/>
        <w:t xml:space="preserve">В связи со вступлением в силу изменений и дополнений в Градостроительный кодекс Российской Федерации, в соответствии со статьей 3 Федерального закона от 27 июля 2010 года №210-ФЗ «Об организации предоставления государственных и муниципальных услуг», постановлением администрации муниципального района от 28 ноября 2011 года №534 и «Об установлении Порядка разработки и утверждения административных регламентов предоставления муниципальных услуг в муниципальном районе «Ферзиковский район»,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23 ноября 2016 года (с изменениями и дополнениями) администрация (исполнительно – распорядительный орган) сельского поселения «Деревня Ястребовка» </w:t>
      </w:r>
      <w:r>
        <w:rPr>
          <w:b/>
        </w:rPr>
        <w:t>ПОСТАНОВЛЯЕТ:</w:t>
      </w:r>
      <w:r/>
    </w:p>
    <w:p>
      <w:pPr>
        <w:pStyle w:val="Style17"/>
        <w:numPr>
          <w:ilvl w:val="0"/>
          <w:numId w:val="1"/>
        </w:numPr>
        <w:spacing w:lineRule="auto" w:line="276"/>
        <w:ind w:left="0" w:hanging="360"/>
        <w:rPr>
          <w:sz w:val="26"/>
          <w:sz w:val="26"/>
          <w:szCs w:val="24"/>
          <w:rFonts w:ascii="Times New Roman" w:hAnsi="Times New Roman" w:eastAsia="Times New Roman" w:cs="Times New Roman"/>
          <w:lang w:eastAsia="ru-RU"/>
        </w:rPr>
      </w:pPr>
      <w:r>
        <w:rPr/>
        <w:t>Внести в Постановление администрации (исполнительно – распорядительного органа) сельского поселения «Деревня Ястребовка» от 20 июля 2016 года № 52 «Об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«Деревня Ястребовка»» (далее по тексту – Административный регламент) следующие изменения:</w:t>
      </w:r>
      <w:r/>
    </w:p>
    <w:p>
      <w:pPr>
        <w:pStyle w:val="Normal"/>
        <w:widowControl w:val="false"/>
        <w:numPr>
          <w:ilvl w:val="1"/>
          <w:numId w:val="2"/>
        </w:numPr>
        <w:spacing w:before="0" w:after="0"/>
        <w:ind w:left="0" w:hanging="720"/>
        <w:jc w:val="both"/>
        <w:outlineLvl w:val="0"/>
        <w:rPr>
          <w:sz w:val="26"/>
          <w:sz w:val="26"/>
          <w:szCs w:val="26"/>
          <w:rFonts w:ascii="Times New Roman" w:hAnsi="Times New Roman" w:cs="Times New Roman"/>
        </w:rPr>
      </w:pPr>
      <w:r>
        <w:rPr>
          <w:rFonts w:cs="Times New Roman" w:ascii="Times New Roman" w:hAnsi="Times New Roman"/>
          <w:sz w:val="26"/>
          <w:szCs w:val="26"/>
        </w:rPr>
        <w:t>Пункт 2.4.2. Административного регламента изложить в новой редакции: «2.4.2. Подготовка, утверждение и выдача градостроительного плана земельного участка составляет не более 20 дней со дня поступления и регистрации запроса (в том числе в форме электронного документа) о выдаче градостроительного плана земельного участка».</w:t>
      </w:r>
      <w:r/>
    </w:p>
    <w:p>
      <w:pPr>
        <w:pStyle w:val="Normal"/>
        <w:widowControl w:val="false"/>
        <w:numPr>
          <w:ilvl w:val="0"/>
          <w:numId w:val="0"/>
        </w:numPr>
        <w:spacing w:before="0" w:after="0"/>
        <w:jc w:val="both"/>
        <w:outlineLvl w:val="0"/>
        <w:rPr>
          <w:sz w:val="26"/>
          <w:sz w:val="26"/>
          <w:szCs w:val="26"/>
          <w:rFonts w:ascii="Times New Roman" w:hAnsi="Times New Roman" w:cs="Times New Roman"/>
        </w:rPr>
      </w:pPr>
      <w:r>
        <w:rPr>
          <w:rFonts w:cs="Times New Roman" w:ascii="Times New Roman" w:hAnsi="Times New Roman"/>
          <w:sz w:val="26"/>
          <w:szCs w:val="26"/>
        </w:rPr>
      </w:r>
      <w:r/>
    </w:p>
    <w:p>
      <w:pPr>
        <w:pStyle w:val="Normal"/>
        <w:widowControl w:val="false"/>
        <w:numPr>
          <w:ilvl w:val="0"/>
          <w:numId w:val="0"/>
        </w:numPr>
        <w:spacing w:before="0" w:after="0"/>
        <w:jc w:val="both"/>
        <w:outlineLvl w:val="0"/>
        <w:rPr>
          <w:sz w:val="26"/>
          <w:sz w:val="26"/>
          <w:szCs w:val="26"/>
          <w:rFonts w:ascii="Times New Roman" w:hAnsi="Times New Roman" w:cs="Times New Roman"/>
        </w:rPr>
      </w:pPr>
      <w:r>
        <w:rPr>
          <w:rFonts w:cs="Times New Roman" w:ascii="Times New Roman" w:hAnsi="Times New Roman"/>
          <w:sz w:val="26"/>
          <w:szCs w:val="26"/>
        </w:rPr>
      </w:r>
      <w:r/>
    </w:p>
    <w:p>
      <w:pPr>
        <w:pStyle w:val="Normal"/>
        <w:widowControl w:val="false"/>
        <w:numPr>
          <w:ilvl w:val="1"/>
          <w:numId w:val="2"/>
        </w:numPr>
        <w:spacing w:before="0" w:after="0"/>
        <w:ind w:left="0" w:hanging="720"/>
        <w:jc w:val="both"/>
        <w:outlineLvl w:val="0"/>
        <w:rPr>
          <w:sz w:val="26"/>
          <w:sz w:val="26"/>
          <w:szCs w:val="26"/>
          <w:rFonts w:ascii="Times New Roman" w:hAnsi="Times New Roman" w:cs="Times New Roman"/>
        </w:rPr>
      </w:pPr>
      <w:r>
        <w:rPr>
          <w:rFonts w:cs="Times New Roman" w:ascii="Times New Roman" w:hAnsi="Times New Roman"/>
          <w:sz w:val="26"/>
          <w:szCs w:val="26"/>
        </w:rPr>
        <w:t xml:space="preserve">Подпункт 3 пункта 2.5.1. заменить на: «3) Приказ Минстроя России от 25.04.2017 </w:t>
      </w:r>
      <w:bookmarkStart w:id="0" w:name="_GoBack"/>
      <w:bookmarkEnd w:id="0"/>
      <w:r>
        <w:rPr>
          <w:rFonts w:cs="Times New Roman" w:ascii="Times New Roman" w:hAnsi="Times New Roman"/>
          <w:sz w:val="26"/>
          <w:szCs w:val="26"/>
        </w:rPr>
        <w:t>N 741/пр. «Об утверждении формы градостроительного плана земельного участка и порядка ее заполнения»».</w:t>
      </w:r>
      <w:r/>
    </w:p>
    <w:p>
      <w:pPr>
        <w:pStyle w:val="Normal"/>
        <w:widowControl w:val="false"/>
        <w:numPr>
          <w:ilvl w:val="1"/>
          <w:numId w:val="2"/>
        </w:numPr>
        <w:spacing w:before="0" w:after="0"/>
        <w:ind w:left="0" w:hanging="720"/>
        <w:jc w:val="both"/>
        <w:outlineLvl w:val="0"/>
        <w:rPr>
          <w:sz w:val="26"/>
          <w:sz w:val="26"/>
          <w:szCs w:val="26"/>
          <w:rFonts w:ascii="Times New Roman" w:hAnsi="Times New Roman" w:cs="Times New Roman"/>
        </w:rPr>
      </w:pPr>
      <w:r>
        <w:rPr>
          <w:rFonts w:cs="Times New Roman" w:ascii="Times New Roman" w:hAnsi="Times New Roman"/>
          <w:sz w:val="26"/>
          <w:szCs w:val="26"/>
        </w:rPr>
        <w:t>Исключить подпункт 4  пункта 2.5.1. Административного регламента.</w:t>
      </w:r>
      <w:r/>
    </w:p>
    <w:p>
      <w:pPr>
        <w:pStyle w:val="21"/>
        <w:numPr>
          <w:ilvl w:val="0"/>
          <w:numId w:val="2"/>
        </w:numPr>
        <w:spacing w:lineRule="auto" w:line="276"/>
        <w:ind w:left="0" w:hanging="390"/>
        <w:jc w:val="both"/>
        <w:rPr>
          <w:b w:val="false"/>
          <w:b w:val="false"/>
        </w:rPr>
      </w:pPr>
      <w:r>
        <w:rPr>
          <w:b w:val="false"/>
        </w:rPr>
        <w:t>Разместить настоящее Постановление в информационно - телекоммуникационной сети интернет на сайте администрации (исполнительно-распорядительного органа) сельского поселения «Деревня Ястребовка».</w:t>
      </w:r>
      <w:r/>
    </w:p>
    <w:p>
      <w:pPr>
        <w:pStyle w:val="21"/>
        <w:spacing w:lineRule="auto" w:line="276"/>
        <w:ind w:left="390" w:hanging="0"/>
        <w:jc w:val="both"/>
        <w:rPr>
          <w:sz w:val="26"/>
          <w:b w:val="false"/>
          <w:sz w:val="26"/>
          <w:b w:val="false"/>
          <w:szCs w:val="24"/>
          <w:rFonts w:ascii="Times New Roman" w:hAnsi="Times New Roman" w:eastAsia="Times New Roman" w:cs="Times New Roman"/>
          <w:lang w:eastAsia="ru-RU"/>
        </w:rPr>
      </w:pPr>
      <w:r>
        <w:rPr>
          <w:b w:val="false"/>
        </w:rPr>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 xml:space="preserve">      </w:t>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spacing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И. о. Главы администрации</w:t>
      </w:r>
      <w:r/>
    </w:p>
    <w:p>
      <w:pPr>
        <w:pStyle w:val="Normal"/>
        <w:spacing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 xml:space="preserve">Сельского поселения </w:t>
      </w:r>
      <w:r/>
    </w:p>
    <w:p>
      <w:pPr>
        <w:pStyle w:val="Normal"/>
        <w:spacing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«Деревня Ястребовка»                                                              С.Н. Александрина</w:t>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br w:type="page"/>
      </w:r>
      <w:r/>
    </w:p>
    <w:p>
      <w:pPr>
        <w:pStyle w:val="NormalWeb"/>
        <w:shd w:val="clear" w:color="auto" w:themeColor="" w:themeTint="" w:themeShade="" w:fill="FFFFFF" w:themeFill="" w:themeFillTint="" w:themeFillShade=""/>
        <w:spacing w:beforeAutospacing="0" w:before="0" w:afterAutospacing="0" w:after="150"/>
        <w:jc w:val="right"/>
      </w:pPr>
      <w:r>
        <w:rPr>
          <w:color w:val="282828"/>
          <w:sz w:val="26"/>
          <w:szCs w:val="26"/>
        </w:rPr>
        <w:t>УТВЕРЖДЕН</w:t>
        <w:br/>
        <w:t>постановлением администрации </w:t>
        <w:br/>
        <w:t>сельского поселения «</w:t>
      </w:r>
      <w:r>
        <w:rPr>
          <w:color w:val="282828"/>
          <w:sz w:val="26"/>
          <w:szCs w:val="26"/>
        </w:rPr>
        <w:t>Деревня Ястребовка</w:t>
      </w:r>
      <w:r>
        <w:rPr>
          <w:color w:val="282828"/>
          <w:sz w:val="26"/>
          <w:szCs w:val="26"/>
        </w:rPr>
        <w:t>»</w:t>
        <w:br/>
        <w:t xml:space="preserve">от </w:t>
      </w:r>
      <w:r>
        <w:rPr>
          <w:color w:val="282828"/>
          <w:sz w:val="26"/>
          <w:szCs w:val="26"/>
        </w:rPr>
        <w:t>3</w:t>
      </w:r>
      <w:r>
        <w:rPr>
          <w:color w:val="282828"/>
          <w:sz w:val="26"/>
          <w:szCs w:val="26"/>
        </w:rPr>
        <w:t>0 ию</w:t>
      </w:r>
      <w:r>
        <w:rPr>
          <w:color w:val="282828"/>
          <w:sz w:val="26"/>
          <w:szCs w:val="26"/>
        </w:rPr>
        <w:t>н</w:t>
      </w:r>
      <w:r>
        <w:rPr>
          <w:color w:val="282828"/>
          <w:sz w:val="26"/>
          <w:szCs w:val="26"/>
        </w:rPr>
        <w:t>я 201</w:t>
      </w:r>
      <w:r>
        <w:rPr>
          <w:color w:val="282828"/>
          <w:sz w:val="26"/>
          <w:szCs w:val="26"/>
        </w:rPr>
        <w:t>7</w:t>
      </w:r>
      <w:r>
        <w:rPr>
          <w:color w:val="282828"/>
          <w:sz w:val="26"/>
          <w:szCs w:val="26"/>
        </w:rPr>
        <w:t xml:space="preserve"> года № </w:t>
      </w:r>
      <w:r>
        <w:rPr>
          <w:color w:val="282828"/>
          <w:sz w:val="26"/>
          <w:szCs w:val="26"/>
        </w:rPr>
        <w:t>38</w:t>
      </w:r>
      <w:r/>
    </w:p>
    <w:p>
      <w:pPr>
        <w:pStyle w:val="NormalWeb"/>
        <w:shd w:val="clear" w:color="auto" w:themeColor="" w:themeTint="" w:themeShade="" w:fill="FFFFFF" w:themeFill="" w:themeFillTint="" w:themeFillShade=""/>
        <w:spacing w:beforeAutospacing="0" w:before="0" w:afterAutospacing="0" w:after="150"/>
        <w:jc w:val="center"/>
        <w:rPr>
          <w:sz w:val="26"/>
          <w:b/>
          <w:sz w:val="26"/>
          <w:b/>
          <w:szCs w:val="26"/>
          <w:color w:val="282828"/>
        </w:rPr>
      </w:pPr>
      <w:r>
        <w:rPr>
          <w:b/>
          <w:color w:val="282828"/>
          <w:sz w:val="26"/>
          <w:szCs w:val="26"/>
        </w:rPr>
        <w:t>Административный регламент </w:t>
        <w:br/>
        <w:t>по предоставлению муниципальной услуги «Выдача градостроительного плана земельного участка в виде отдельного документа"</w:t>
      </w:r>
      <w:r/>
    </w:p>
    <w:p>
      <w:pPr>
        <w:pStyle w:val="NormalWeb"/>
        <w:shd w:val="clear" w:color="auto" w:themeColor="" w:themeTint="" w:themeShade="" w:fill="FFFFFF" w:themeFill="" w:themeFillTint="" w:themeFillShade=""/>
        <w:spacing w:beforeAutospacing="0" w:before="0" w:afterAutospacing="0" w:after="150"/>
        <w:ind w:firstLine="993"/>
        <w:jc w:val="center"/>
        <w:rPr>
          <w:sz w:val="26"/>
          <w:b/>
          <w:sz w:val="26"/>
          <w:b/>
          <w:szCs w:val="26"/>
          <w:color w:val="282828"/>
        </w:rPr>
      </w:pPr>
      <w:r>
        <w:rPr>
          <w:b/>
          <w:color w:val="282828"/>
          <w:sz w:val="26"/>
          <w:szCs w:val="26"/>
        </w:rPr>
        <w:t>Раздел I. Общие положения</w:t>
      </w:r>
      <w:r/>
    </w:p>
    <w:p>
      <w:pPr>
        <w:pStyle w:val="NormalWeb"/>
        <w:numPr>
          <w:ilvl w:val="1"/>
          <w:numId w:val="3"/>
        </w:numPr>
        <w:shd w:val="clear" w:color="auto" w:themeColor="" w:themeTint="" w:themeShade="" w:fill="FFFFFF" w:themeFill="" w:themeFillTint="" w:themeFillShade=""/>
        <w:spacing w:beforeAutospacing="0" w:before="0" w:afterAutospacing="0" w:after="150"/>
        <w:ind w:left="0" w:hanging="1845"/>
        <w:jc w:val="both"/>
      </w:pPr>
      <w:r>
        <w:rPr>
          <w:color w:val="282828"/>
          <w:sz w:val="26"/>
          <w:szCs w:val="26"/>
        </w:rPr>
        <w:t xml:space="preserve"> </w:t>
      </w:r>
      <w:r>
        <w:rPr>
          <w:color w:val="282828"/>
          <w:sz w:val="26"/>
          <w:szCs w:val="26"/>
        </w:rPr>
        <w:t>Предмет регулирования административного регламента.</w:t>
        <w:b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w:t>
      </w:r>
      <w:r>
        <w:rPr>
          <w:color w:val="282828"/>
          <w:sz w:val="26"/>
          <w:szCs w:val="26"/>
        </w:rPr>
        <w:t>Деревня Ястребовка</w:t>
      </w:r>
      <w:r>
        <w:rPr>
          <w:color w:val="282828"/>
          <w:sz w:val="26"/>
          <w:szCs w:val="26"/>
        </w:rPr>
        <w:t>» (далее-администрация) применительно к застроенным или предназначенным для строительства, реконструкции объектов капитального строительства земельным участкам.</w:t>
      </w:r>
      <w:r/>
    </w:p>
    <w:p>
      <w:pPr>
        <w:pStyle w:val="NormalWeb"/>
        <w:shd w:val="clear" w:color="auto" w:themeColor="" w:themeTint="" w:themeShade="" w:fill="FFFFFF" w:themeFill="" w:themeFillTint="" w:themeFillShade=""/>
        <w:spacing w:beforeAutospacing="0" w:before="0" w:afterAutospacing="0" w:after="150"/>
        <w:ind w:firstLine="993"/>
        <w:jc w:val="both"/>
        <w:rPr>
          <w:sz w:val="26"/>
          <w:sz w:val="26"/>
          <w:szCs w:val="26"/>
          <w:color w:val="282828"/>
        </w:rPr>
      </w:pPr>
      <w:r>
        <w:rPr>
          <w:color w:val="282828"/>
          <w:sz w:val="26"/>
          <w:szCs w:val="26"/>
        </w:rPr>
        <w:t>Муниципальная услуга предоставляется администрацией сельского поселения. </w:t>
      </w:r>
      <w:r/>
    </w:p>
    <w:p>
      <w:pPr>
        <w:pStyle w:val="NormalWeb"/>
        <w:numPr>
          <w:ilvl w:val="1"/>
          <w:numId w:val="3"/>
        </w:numPr>
        <w:shd w:val="clear" w:color="auto" w:themeColor="" w:themeTint="" w:themeShade="" w:fill="FFFFFF" w:themeFill="" w:themeFillTint="" w:themeFillShade=""/>
        <w:spacing w:beforeAutospacing="0" w:before="0" w:afterAutospacing="0" w:after="150"/>
        <w:ind w:left="0" w:hanging="1845"/>
        <w:jc w:val="both"/>
        <w:rPr>
          <w:sz w:val="26"/>
          <w:sz w:val="26"/>
          <w:szCs w:val="26"/>
          <w:color w:val="282828"/>
        </w:rPr>
      </w:pPr>
      <w:r>
        <w:rPr>
          <w:color w:val="282828"/>
          <w:sz w:val="26"/>
          <w:szCs w:val="26"/>
        </w:rPr>
        <w:t>Описание заявителей. Заявителями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r/>
    </w:p>
    <w:p>
      <w:pPr>
        <w:pStyle w:val="NormalWeb"/>
        <w:numPr>
          <w:ilvl w:val="1"/>
          <w:numId w:val="3"/>
        </w:numPr>
        <w:shd w:val="clear" w:color="auto" w:themeColor="" w:themeTint="" w:themeShade="" w:fill="FFFFFF" w:themeFill="" w:themeFillTint="" w:themeFillShade=""/>
        <w:spacing w:beforeAutospacing="0" w:before="0" w:afterAutospacing="0" w:after="150"/>
        <w:ind w:left="0" w:hanging="1845"/>
        <w:jc w:val="both"/>
        <w:rPr>
          <w:sz w:val="26"/>
          <w:sz w:val="26"/>
          <w:szCs w:val="26"/>
          <w:color w:val="282828"/>
        </w:rPr>
      </w:pPr>
      <w:r>
        <w:rPr>
          <w:color w:val="282828"/>
          <w:sz w:val="26"/>
          <w:szCs w:val="26"/>
        </w:rPr>
        <w:t xml:space="preserve"> </w:t>
      </w:r>
      <w:r>
        <w:rPr>
          <w:color w:val="282828"/>
          <w:sz w:val="26"/>
          <w:szCs w:val="26"/>
        </w:rPr>
        <w:t>Порядок информирования о правилах предоставления муниципальной услуги.</w:t>
      </w:r>
      <w:r/>
    </w:p>
    <w:p>
      <w:pPr>
        <w:pStyle w:val="NormalWeb"/>
        <w:shd w:val="clear" w:color="auto" w:themeColor="" w:themeTint="" w:themeShade="" w:fill="FFFFFF" w:themeFill="" w:themeFillTint="" w:themeFillShade=""/>
        <w:spacing w:beforeAutospacing="0" w:before="0" w:afterAutospacing="0" w:after="150"/>
        <w:ind w:firstLine="993"/>
        <w:jc w:val="both"/>
        <w:rPr>
          <w:sz w:val="26"/>
          <w:sz w:val="26"/>
          <w:szCs w:val="26"/>
          <w:color w:val="282828"/>
        </w:rPr>
      </w:pPr>
      <w:r>
        <w:rPr>
          <w:color w:val="282828"/>
          <w:sz w:val="26"/>
          <w:szCs w:val="26"/>
        </w:rPr>
        <w:t>Информация о порядке получения муниципальной услуги предоставляется:</w:t>
      </w:r>
      <w:r/>
    </w:p>
    <w:p>
      <w:pPr>
        <w:pStyle w:val="NormalWeb"/>
        <w:shd w:val="clear" w:color="auto" w:themeColor="" w:themeTint="" w:themeShade="" w:fill="FFFFFF" w:themeFill="" w:themeFillTint="" w:themeFillShade=""/>
        <w:spacing w:beforeAutospacing="0" w:before="0" w:afterAutospacing="0" w:after="150"/>
        <w:ind w:firstLine="993"/>
        <w:jc w:val="both"/>
        <w:rPr>
          <w:sz w:val="26"/>
          <w:sz w:val="26"/>
          <w:szCs w:val="26"/>
          <w:color w:val="282828"/>
        </w:rPr>
      </w:pPr>
      <w:r>
        <w:rPr>
          <w:color w:val="282828"/>
          <w:sz w:val="26"/>
          <w:szCs w:val="26"/>
        </w:rPr>
        <w:t>- непосредственно должностным лицом;</w:t>
      </w:r>
      <w:r/>
    </w:p>
    <w:p>
      <w:pPr>
        <w:pStyle w:val="NormalWeb"/>
        <w:shd w:val="clear" w:color="auto" w:themeColor="" w:themeTint="" w:themeShade="" w:fill="FFFFFF" w:themeFill="" w:themeFillTint="" w:themeFillShade=""/>
        <w:spacing w:beforeAutospacing="0" w:before="0" w:afterAutospacing="0" w:after="150"/>
        <w:ind w:firstLine="993"/>
        <w:jc w:val="both"/>
        <w:rPr>
          <w:sz w:val="26"/>
          <w:sz w:val="26"/>
          <w:szCs w:val="26"/>
          <w:color w:val="282828"/>
        </w:rPr>
      </w:pPr>
      <w:r>
        <w:rPr>
          <w:color w:val="282828"/>
          <w:sz w:val="26"/>
          <w:szCs w:val="26"/>
        </w:rPr>
        <w:t>- телефонной, почтовой и электронной связи;</w:t>
      </w:r>
      <w:r/>
    </w:p>
    <w:p>
      <w:pPr>
        <w:pStyle w:val="NormalWeb"/>
        <w:shd w:val="clear" w:color="auto" w:themeColor="" w:themeTint="" w:themeShade="" w:fill="FFFFFF" w:themeFill="" w:themeFillTint="" w:themeFillShade=""/>
        <w:spacing w:beforeAutospacing="0" w:before="0" w:afterAutospacing="0" w:after="150"/>
        <w:ind w:firstLine="993"/>
        <w:jc w:val="both"/>
        <w:rPr>
          <w:sz w:val="26"/>
          <w:sz w:val="26"/>
          <w:szCs w:val="26"/>
          <w:color w:val="282828"/>
        </w:rPr>
      </w:pPr>
      <w:r>
        <w:rPr>
          <w:color w:val="282828"/>
          <w:sz w:val="26"/>
          <w:szCs w:val="26"/>
        </w:rPr>
        <w:t>- информационно-телекоммуникационной сети общего пользования Интернет;</w:t>
      </w:r>
      <w:r/>
    </w:p>
    <w:p>
      <w:pPr>
        <w:pStyle w:val="NormalWeb"/>
        <w:shd w:val="clear" w:color="auto" w:themeColor="" w:themeTint="" w:themeShade="" w:fill="FFFFFF" w:themeFill="" w:themeFillTint="" w:themeFillShade=""/>
        <w:spacing w:beforeAutospacing="0" w:before="0" w:afterAutospacing="0" w:after="150"/>
        <w:ind w:firstLine="993"/>
        <w:jc w:val="both"/>
      </w:pPr>
      <w:r>
        <w:rPr>
          <w:color w:val="282828"/>
          <w:sz w:val="26"/>
          <w:szCs w:val="26"/>
        </w:rPr>
        <w:t>- средств массовой информации.</w:t>
        <w:br/>
        <w:t>Консультации (справки) по вопросам предоставления муниципальной услуги даются специалистами, предоставляющими муниципальную услугу, в том числе специалистами специально выделенными для предоставления консультаций. Консультации предоставляются при личном обращении, посредством телефона:</w:t>
        <w:br/>
        <w:t>Администрация сельского поселения располагается по адресу по адресу:</w:t>
      </w:r>
      <w:r>
        <w:rPr>
          <w:color w:val="000000"/>
          <w:sz w:val="26"/>
          <w:szCs w:val="26"/>
        </w:rPr>
        <w:t xml:space="preserve"> </w:t>
      </w:r>
      <w:r>
        <w:rPr>
          <w:color w:val="000000"/>
          <w:sz w:val="26"/>
          <w:szCs w:val="26"/>
          <w:shd w:fill="FFFFFF" w:val="clear"/>
        </w:rPr>
        <w:t>24</w:t>
      </w:r>
      <w:r>
        <w:rPr>
          <w:color w:val="000000"/>
          <w:sz w:val="26"/>
          <w:szCs w:val="26"/>
          <w:shd w:fill="FFFFFF" w:val="clear"/>
        </w:rPr>
        <w:t>8008</w:t>
      </w:r>
      <w:r>
        <w:rPr>
          <w:color w:val="000000"/>
          <w:sz w:val="26"/>
          <w:szCs w:val="26"/>
          <w:shd w:fill="FFFFFF" w:val="clear"/>
        </w:rPr>
        <w:t xml:space="preserve">, Калужская область, Ферзиковский район, </w:t>
      </w:r>
      <w:r>
        <w:rPr>
          <w:color w:val="000000"/>
          <w:sz w:val="26"/>
          <w:szCs w:val="26"/>
          <w:shd w:fill="FFFFFF" w:val="clear"/>
        </w:rPr>
        <w:t>д.Ястребовка</w:t>
      </w:r>
      <w:r>
        <w:rPr>
          <w:color w:val="000000"/>
          <w:sz w:val="26"/>
          <w:szCs w:val="26"/>
          <w:shd w:fill="FFFFFF" w:val="clear"/>
        </w:rPr>
        <w:t>, д.</w:t>
      </w:r>
      <w:r>
        <w:rPr>
          <w:color w:val="000000"/>
          <w:sz w:val="26"/>
          <w:szCs w:val="26"/>
          <w:shd w:fill="FFFFFF" w:val="clear"/>
        </w:rPr>
        <w:t>4</w:t>
      </w:r>
      <w:r>
        <w:rPr>
          <w:color w:val="000000"/>
          <w:sz w:val="26"/>
          <w:szCs w:val="26"/>
          <w:shd w:fill="FFFFFF" w:val="clear"/>
        </w:rPr>
        <w:t>. ,телефон 8 (48437)3</w:t>
      </w:r>
      <w:r>
        <w:rPr>
          <w:color w:val="000000"/>
          <w:sz w:val="26"/>
          <w:szCs w:val="26"/>
          <w:shd w:fill="FFFFFF" w:val="clear"/>
        </w:rPr>
        <w:t>2</w:t>
      </w:r>
      <w:r>
        <w:rPr>
          <w:color w:val="000000"/>
          <w:sz w:val="26"/>
          <w:szCs w:val="26"/>
          <w:shd w:fill="FFFFFF" w:val="clear"/>
        </w:rPr>
        <w:t>-</w:t>
      </w:r>
      <w:r>
        <w:rPr>
          <w:color w:val="000000"/>
          <w:sz w:val="26"/>
          <w:szCs w:val="26"/>
        </w:rPr>
        <w:t>666</w:t>
      </w:r>
      <w:r>
        <w:rPr>
          <w:color w:val="000000"/>
          <w:sz w:val="26"/>
          <w:szCs w:val="26"/>
        </w:rPr>
        <w:t>.</w:t>
      </w:r>
      <w:r/>
    </w:p>
    <w:p>
      <w:pPr>
        <w:pStyle w:val="NormalWeb"/>
        <w:shd w:val="clear" w:color="auto" w:themeColor="" w:themeTint="" w:themeShade="" w:fill="FFFFFF" w:themeFill="" w:themeFillTint="" w:themeFillShade=""/>
        <w:spacing w:beforeAutospacing="0" w:before="0" w:afterAutospacing="0" w:after="150"/>
        <w:ind w:firstLine="993"/>
        <w:jc w:val="both"/>
        <w:rPr>
          <w:sz w:val="26"/>
          <w:sz w:val="26"/>
          <w:szCs w:val="26"/>
          <w:color w:val="282828"/>
        </w:rPr>
      </w:pPr>
      <w:r>
        <w:rPr>
          <w:color w:val="282828"/>
          <w:sz w:val="26"/>
          <w:szCs w:val="26"/>
        </w:rPr>
        <w:t>Дни и время работы Администрации, время приёма граждан:</w:t>
        <w:br/>
        <w:t>Время работы: с 8-00 до 16-15</w:t>
        <w:br/>
        <w:t>Обеденный перерыв: с 13-00 до 14-00</w:t>
        <w:br/>
        <w:t>Выходные дни: суббота-воскресенье</w:t>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spacing w:lineRule="auto" w:line="240" w:before="0" w:after="0"/>
        <w:ind w:left="720" w:hanging="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r>
      <w:r/>
    </w:p>
    <w:p>
      <w:pPr>
        <w:pStyle w:val="Normal"/>
        <w:spacing w:lineRule="auto" w:line="240" w:before="0" w:after="0"/>
        <w:ind w:left="720" w:hanging="0"/>
        <w:jc w:val="center"/>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ГРАФИК</w:t>
      </w:r>
      <w:r/>
    </w:p>
    <w:p>
      <w:pPr>
        <w:pStyle w:val="Normal"/>
        <w:spacing w:lineRule="auto" w:line="240" w:before="0" w:after="0"/>
        <w:ind w:left="720" w:hanging="0"/>
        <w:jc w:val="center"/>
      </w:pPr>
      <w:r>
        <w:rPr>
          <w:rFonts w:eastAsia="Times New Roman" w:cs="Times New Roman" w:ascii="Times New Roman" w:hAnsi="Times New Roman"/>
          <w:b/>
          <w:sz w:val="26"/>
          <w:szCs w:val="26"/>
          <w:lang w:eastAsia="ru-RU"/>
        </w:rPr>
        <w:t>приема граждан в администрации сельского поселения «</w:t>
      </w:r>
      <w:r>
        <w:rPr>
          <w:rFonts w:eastAsia="Times New Roman" w:cs="Times New Roman" w:ascii="Times New Roman" w:hAnsi="Times New Roman"/>
          <w:b/>
          <w:sz w:val="26"/>
          <w:szCs w:val="26"/>
          <w:lang w:eastAsia="ru-RU"/>
        </w:rPr>
        <w:t>Деревня</w:t>
      </w:r>
      <w:r>
        <w:rPr>
          <w:rFonts w:eastAsia="Times New Roman" w:cs="Times New Roman" w:ascii="Times New Roman" w:hAnsi="Times New Roman"/>
          <w:b/>
          <w:color w:val="FF0000"/>
          <w:sz w:val="26"/>
          <w:szCs w:val="26"/>
          <w:lang w:eastAsia="ru-RU"/>
        </w:rPr>
        <w:t xml:space="preserve"> </w:t>
      </w:r>
      <w:r>
        <w:rPr>
          <w:rFonts w:eastAsia="Times New Roman" w:cs="Times New Roman" w:ascii="Times New Roman" w:hAnsi="Times New Roman"/>
          <w:b/>
          <w:color w:val="000000"/>
          <w:sz w:val="26"/>
          <w:szCs w:val="26"/>
          <w:lang w:eastAsia="ru-RU"/>
        </w:rPr>
        <w:t>Ястребовка</w:t>
      </w:r>
      <w:r>
        <w:rPr>
          <w:rFonts w:eastAsia="Times New Roman" w:cs="Times New Roman" w:ascii="Times New Roman" w:hAnsi="Times New Roman"/>
          <w:b/>
          <w:sz w:val="26"/>
          <w:szCs w:val="26"/>
          <w:lang w:eastAsia="ru-RU"/>
        </w:rPr>
        <w:t>» Ферзиковского района Калужской области</w:t>
      </w:r>
      <w:r/>
    </w:p>
    <w:p>
      <w:pPr>
        <w:pStyle w:val="Normal"/>
        <w:spacing w:lineRule="auto" w:line="240" w:before="0" w:after="0"/>
        <w:ind w:left="720" w:hanging="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w:t>
      </w:r>
      <w:r/>
    </w:p>
    <w:tbl>
      <w:tblPr>
        <w:tblW w:w="9585" w:type="dxa"/>
        <w:jc w:val="left"/>
        <w:tblInd w:w="0"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top w:w="0" w:type="dxa"/>
          <w:left w:w="0" w:type="dxa"/>
          <w:bottom w:w="0" w:type="dxa"/>
          <w:right w:w="0" w:type="dxa"/>
        </w:tblCellMar>
      </w:tblPr>
      <w:tblGrid>
        <w:gridCol w:w="2403"/>
        <w:gridCol w:w="2402"/>
        <w:gridCol w:w="2410"/>
        <w:gridCol w:w="2369"/>
      </w:tblGrid>
      <w:tr>
        <w:trPr/>
        <w:tc>
          <w:tcPr>
            <w:tcW w:w="2403"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Должность</w:t>
            </w:r>
            <w:r/>
          </w:p>
          <w:p>
            <w:pPr>
              <w:pStyle w:val="Normal"/>
              <w:spacing w:lineRule="auto" w:line="240"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 </w:t>
            </w:r>
            <w:r/>
          </w:p>
        </w:tc>
        <w:tc>
          <w:tcPr>
            <w:tcW w:w="2402"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Ф.И.О.</w:t>
            </w:r>
            <w:r/>
          </w:p>
        </w:tc>
        <w:tc>
          <w:tcPr>
            <w:tcW w:w="2410"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Дни приема</w:t>
            </w:r>
            <w:r/>
          </w:p>
        </w:tc>
        <w:tc>
          <w:tcPr>
            <w:tcW w:w="2369"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Время приема</w:t>
            </w:r>
            <w:r/>
          </w:p>
        </w:tc>
      </w:tr>
      <w:tr>
        <w:trPr>
          <w:trHeight w:val="580" w:hRule="atLeast"/>
        </w:trPr>
        <w:tc>
          <w:tcPr>
            <w:tcW w:w="2403"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pPr>
            <w:r>
              <w:rPr>
                <w:rFonts w:eastAsia="Times New Roman" w:cs="Times New Roman" w:ascii="Times New Roman" w:hAnsi="Times New Roman"/>
                <w:color w:val="000000"/>
                <w:sz w:val="26"/>
                <w:szCs w:val="26"/>
                <w:shd w:fill="FFFFFF" w:val="clear"/>
                <w:lang w:eastAsia="ru-RU"/>
              </w:rPr>
              <w:t> </w:t>
            </w:r>
            <w:r>
              <w:rPr>
                <w:rFonts w:eastAsia="Times New Roman" w:cs="Times New Roman" w:ascii="Times New Roman" w:hAnsi="Times New Roman"/>
                <w:color w:val="000000"/>
                <w:sz w:val="26"/>
                <w:szCs w:val="26"/>
                <w:shd w:fill="FFFFFF" w:val="clear"/>
                <w:lang w:eastAsia="ru-RU"/>
              </w:rPr>
              <w:t xml:space="preserve">И. о. </w:t>
            </w:r>
            <w:r>
              <w:rPr>
                <w:rFonts w:eastAsia="Times New Roman" w:cs="Times New Roman" w:ascii="Times New Roman" w:hAnsi="Times New Roman"/>
                <w:color w:val="000000"/>
                <w:sz w:val="26"/>
                <w:szCs w:val="26"/>
                <w:shd w:fill="FFFFFF" w:val="clear"/>
                <w:lang w:eastAsia="ru-RU"/>
              </w:rPr>
              <w:t>Глав</w:t>
            </w:r>
            <w:r>
              <w:rPr>
                <w:rFonts w:eastAsia="Times New Roman" w:cs="Times New Roman" w:ascii="Times New Roman" w:hAnsi="Times New Roman"/>
                <w:color w:val="000000"/>
                <w:sz w:val="26"/>
                <w:szCs w:val="26"/>
                <w:shd w:fill="FFFFFF" w:val="clear"/>
                <w:lang w:eastAsia="ru-RU"/>
              </w:rPr>
              <w:t>ы</w:t>
            </w:r>
            <w:r>
              <w:rPr>
                <w:rFonts w:eastAsia="Times New Roman" w:cs="Times New Roman" w:ascii="Times New Roman" w:hAnsi="Times New Roman"/>
                <w:color w:val="000000"/>
                <w:sz w:val="26"/>
                <w:szCs w:val="26"/>
                <w:shd w:fill="FFFFFF" w:val="clear"/>
                <w:lang w:eastAsia="ru-RU"/>
              </w:rPr>
              <w:t xml:space="preserve"> администрации </w:t>
            </w:r>
            <w:r/>
          </w:p>
        </w:tc>
        <w:tc>
          <w:tcPr>
            <w:tcW w:w="2402"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pPr>
            <w:r>
              <w:rPr>
                <w:rFonts w:eastAsia="Times New Roman" w:cs="Times New Roman" w:ascii="Times New Roman" w:hAnsi="Times New Roman"/>
                <w:sz w:val="26"/>
                <w:szCs w:val="26"/>
                <w:lang w:eastAsia="ru-RU"/>
              </w:rPr>
              <w:t> </w:t>
            </w:r>
            <w:r>
              <w:rPr>
                <w:rFonts w:eastAsia="Times New Roman" w:cs="Times New Roman" w:ascii="Times New Roman" w:hAnsi="Times New Roman"/>
                <w:sz w:val="26"/>
                <w:szCs w:val="26"/>
                <w:lang w:eastAsia="ru-RU"/>
              </w:rPr>
              <w:t>Александрина Светлана Николаевна</w:t>
            </w:r>
            <w:r/>
          </w:p>
        </w:tc>
        <w:tc>
          <w:tcPr>
            <w:tcW w:w="2410"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pPr>
            <w:r>
              <w:rPr>
                <w:rFonts w:eastAsia="Times New Roman" w:cs="Times New Roman" w:ascii="Times New Roman" w:hAnsi="Times New Roman"/>
                <w:sz w:val="26"/>
                <w:szCs w:val="26"/>
                <w:lang w:eastAsia="ru-RU"/>
              </w:rPr>
              <w:t> </w:t>
            </w:r>
            <w:r>
              <w:rPr>
                <w:rFonts w:eastAsia="Times New Roman" w:cs="Times New Roman" w:ascii="Times New Roman" w:hAnsi="Times New Roman"/>
                <w:sz w:val="26"/>
                <w:szCs w:val="26"/>
                <w:lang w:eastAsia="ru-RU"/>
              </w:rPr>
              <w:t xml:space="preserve">Понедельник- </w:t>
            </w:r>
            <w:r>
              <w:rPr>
                <w:rFonts w:eastAsia="Times New Roman" w:cs="Times New Roman" w:ascii="Times New Roman" w:hAnsi="Times New Roman"/>
                <w:sz w:val="26"/>
                <w:szCs w:val="26"/>
                <w:lang w:eastAsia="ru-RU"/>
              </w:rPr>
              <w:t>вторник</w:t>
            </w:r>
            <w:r/>
          </w:p>
        </w:tc>
        <w:tc>
          <w:tcPr>
            <w:tcW w:w="2369"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w:t>
            </w:r>
            <w:r>
              <w:rPr>
                <w:rFonts w:eastAsia="Times New Roman" w:cs="Times New Roman" w:ascii="Times New Roman" w:hAnsi="Times New Roman"/>
                <w:sz w:val="26"/>
                <w:szCs w:val="26"/>
                <w:lang w:eastAsia="ru-RU"/>
              </w:rPr>
              <w:t xml:space="preserve">с 9  до  13 часов  </w:t>
            </w:r>
            <w:r/>
          </w:p>
        </w:tc>
      </w:tr>
      <w:tr>
        <w:trPr/>
        <w:tc>
          <w:tcPr>
            <w:tcW w:w="2403"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eastAsia="Times New Roman" w:cs="Times New Roman"/>
                <w:color w:val="FF0000"/>
                <w:lang w:eastAsia="ru-RU"/>
              </w:rPr>
            </w:pPr>
            <w:r>
              <w:rPr>
                <w:rFonts w:eastAsia="Times New Roman" w:cs="Times New Roman" w:ascii="Times New Roman" w:hAnsi="Times New Roman"/>
                <w:color w:val="000000"/>
                <w:sz w:val="26"/>
                <w:szCs w:val="26"/>
                <w:shd w:fill="FFFFFF" w:val="clear"/>
                <w:lang w:eastAsia="ru-RU"/>
              </w:rPr>
              <w:t>Ведущий специалист администрации</w:t>
            </w:r>
            <w:r/>
          </w:p>
        </w:tc>
        <w:tc>
          <w:tcPr>
            <w:tcW w:w="2402"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pPr>
            <w:r>
              <w:rPr>
                <w:rFonts w:eastAsia="Times New Roman" w:cs="Times New Roman" w:ascii="Times New Roman" w:hAnsi="Times New Roman"/>
                <w:sz w:val="26"/>
                <w:szCs w:val="26"/>
                <w:lang w:eastAsia="ru-RU"/>
              </w:rPr>
              <w:t> </w:t>
            </w:r>
            <w:r>
              <w:rPr>
                <w:rFonts w:eastAsia="Times New Roman" w:cs="Times New Roman" w:ascii="Times New Roman" w:hAnsi="Times New Roman"/>
                <w:sz w:val="26"/>
                <w:szCs w:val="26"/>
                <w:lang w:eastAsia="ru-RU"/>
              </w:rPr>
              <w:t>Душуткина Наталья Васильевна</w:t>
            </w:r>
            <w:r/>
          </w:p>
        </w:tc>
        <w:tc>
          <w:tcPr>
            <w:tcW w:w="2410"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pPr>
            <w:r>
              <w:rPr>
                <w:rFonts w:eastAsia="Times New Roman" w:cs="Times New Roman" w:ascii="Times New Roman" w:hAnsi="Times New Roman"/>
                <w:sz w:val="26"/>
                <w:szCs w:val="26"/>
                <w:lang w:eastAsia="ru-RU"/>
              </w:rPr>
              <w:t> </w:t>
            </w:r>
            <w:r>
              <w:rPr>
                <w:rFonts w:eastAsia="Times New Roman" w:cs="Times New Roman" w:ascii="Times New Roman" w:hAnsi="Times New Roman"/>
                <w:sz w:val="26"/>
                <w:szCs w:val="26"/>
                <w:lang w:eastAsia="ru-RU"/>
              </w:rPr>
              <w:t>Вторник-</w:t>
            </w:r>
            <w:r>
              <w:rPr>
                <w:rFonts w:eastAsia="Times New Roman" w:cs="Times New Roman" w:ascii="Times New Roman" w:hAnsi="Times New Roman"/>
                <w:sz w:val="26"/>
                <w:szCs w:val="26"/>
                <w:lang w:eastAsia="ru-RU"/>
              </w:rPr>
              <w:t>среда</w:t>
            </w:r>
            <w:r/>
          </w:p>
        </w:tc>
        <w:tc>
          <w:tcPr>
            <w:tcW w:w="2369" w:type="dxa"/>
            <w:tcBorders>
              <w:top w:val="outset" w:sz="6" w:space="0" w:color="00000A"/>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с 9  до  13 часов  </w:t>
            </w:r>
            <w:r/>
          </w:p>
        </w:tc>
      </w:tr>
      <w:tr>
        <w:trPr/>
        <w:tc>
          <w:tcPr>
            <w:tcW w:w="2403" w:type="dxa"/>
            <w:tcBorders>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Ведущий специалист администрации</w:t>
            </w:r>
            <w:r/>
          </w:p>
        </w:tc>
        <w:tc>
          <w:tcPr>
            <w:tcW w:w="2402" w:type="dxa"/>
            <w:tcBorders>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Отрокова Алла Юрьевна</w:t>
            </w:r>
            <w:r/>
          </w:p>
        </w:tc>
        <w:tc>
          <w:tcPr>
            <w:tcW w:w="2410" w:type="dxa"/>
            <w:tcBorders>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Среда -четверг</w:t>
            </w:r>
            <w:r/>
          </w:p>
        </w:tc>
        <w:tc>
          <w:tcPr>
            <w:tcW w:w="2369" w:type="dxa"/>
            <w:tcBorders>
              <w:left w:val="outset" w:sz="6" w:space="0" w:color="00000A"/>
              <w:bottom w:val="outset" w:sz="6" w:space="0" w:color="00000A"/>
              <w:right w:val="outset" w:sz="6" w:space="0" w:color="00000A"/>
              <w:insideH w:val="outset" w:sz="6" w:space="0" w:color="00000A"/>
              <w:insideV w:val="outset" w:sz="6" w:space="0" w:color="00000A"/>
            </w:tcBorders>
            <w:shd w:fill="auto" w:val="clear"/>
            <w:tcMar>
              <w:left w:w="0"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С 9 до 13 часов</w:t>
            </w:r>
            <w:r/>
          </w:p>
        </w:tc>
      </w:tr>
    </w:tbl>
    <w:p>
      <w:pPr>
        <w:pStyle w:val="Normal"/>
        <w:spacing w:lineRule="auto" w:line="240" w:before="0" w:after="0"/>
        <w:ind w:left="720" w:hanging="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left="720" w:hanging="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Справочные телефоны работников, ответственных за информирование предоставления муниципальной услуги:</w:t>
      </w:r>
      <w:r/>
    </w:p>
    <w:p>
      <w:pPr>
        <w:pStyle w:val="Normal"/>
        <w:spacing w:lineRule="auto" w:line="240" w:before="0" w:after="0"/>
        <w:ind w:left="720" w:hanging="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tbl>
      <w:tblPr>
        <w:tblW w:w="964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1007"/>
        <w:gridCol w:w="5579"/>
        <w:gridCol w:w="3062"/>
      </w:tblGrid>
      <w:tr>
        <w:trPr/>
        <w:tc>
          <w:tcPr>
            <w:tcW w:w="10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jc w:val="center"/>
              <w:rPr>
                <w:sz w:val="26"/>
                <w:b/>
                <w:sz w:val="26"/>
                <w:b/>
                <w:szCs w:val="26"/>
                <w:bCs/>
                <w:rFonts w:ascii="Times New Roman" w:hAnsi="Times New Roman" w:eastAsia="Times New Roman" w:cs="Times New Roman"/>
                <w:lang w:eastAsia="ru-RU"/>
              </w:rPr>
            </w:pPr>
            <w:r>
              <w:rPr>
                <w:rFonts w:eastAsia="Times New Roman" w:cs="Times New Roman" w:ascii="Times New Roman" w:hAnsi="Times New Roman"/>
                <w:b/>
                <w:bCs/>
                <w:sz w:val="26"/>
                <w:szCs w:val="26"/>
                <w:lang w:eastAsia="ru-RU"/>
              </w:rPr>
              <w:t>№</w:t>
            </w:r>
            <w:r/>
          </w:p>
          <w:p>
            <w:pPr>
              <w:pStyle w:val="Normal"/>
              <w:spacing w:lineRule="auto" w:line="240" w:before="0" w:after="0"/>
              <w:jc w:val="center"/>
              <w:rPr>
                <w:sz w:val="26"/>
                <w:b/>
                <w:sz w:val="26"/>
                <w:b/>
                <w:szCs w:val="26"/>
                <w:bCs/>
                <w:rFonts w:ascii="Times New Roman" w:hAnsi="Times New Roman" w:eastAsia="Times New Roman" w:cs="Times New Roman"/>
                <w:lang w:eastAsia="ru-RU"/>
              </w:rPr>
            </w:pPr>
            <w:r>
              <w:rPr>
                <w:rFonts w:eastAsia="Times New Roman" w:cs="Times New Roman" w:ascii="Times New Roman" w:hAnsi="Times New Roman"/>
                <w:b/>
                <w:bCs/>
                <w:sz w:val="26"/>
                <w:szCs w:val="26"/>
                <w:lang w:eastAsia="ru-RU"/>
              </w:rPr>
              <w:t>п</w:t>
            </w:r>
            <w:r>
              <w:rPr>
                <w:rFonts w:eastAsia="Times New Roman" w:cs="Times New Roman" w:ascii="Times New Roman" w:hAnsi="Times New Roman"/>
                <w:b/>
                <w:bCs/>
                <w:sz w:val="26"/>
                <w:szCs w:val="26"/>
                <w:lang w:val="en-US" w:eastAsia="ru-RU"/>
              </w:rPr>
              <w:t>/</w:t>
            </w:r>
            <w:r>
              <w:rPr>
                <w:rFonts w:eastAsia="Times New Roman" w:cs="Times New Roman" w:ascii="Times New Roman" w:hAnsi="Times New Roman"/>
                <w:b/>
                <w:bCs/>
                <w:sz w:val="26"/>
                <w:szCs w:val="26"/>
                <w:lang w:eastAsia="ru-RU"/>
              </w:rPr>
              <w:t>п</w:t>
            </w:r>
            <w:r/>
          </w:p>
        </w:tc>
        <w:tc>
          <w:tcPr>
            <w:tcW w:w="5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jc w:val="center"/>
              <w:rPr>
                <w:sz w:val="26"/>
                <w:b/>
                <w:sz w:val="26"/>
                <w:b/>
                <w:szCs w:val="26"/>
                <w:bCs/>
                <w:rFonts w:ascii="Times New Roman" w:hAnsi="Times New Roman" w:eastAsia="Times New Roman" w:cs="Times New Roman"/>
                <w:lang w:eastAsia="ru-RU"/>
              </w:rPr>
            </w:pPr>
            <w:r>
              <w:rPr>
                <w:rFonts w:eastAsia="Times New Roman" w:cs="Times New Roman" w:ascii="Times New Roman" w:hAnsi="Times New Roman"/>
                <w:b/>
                <w:bCs/>
                <w:sz w:val="26"/>
                <w:szCs w:val="26"/>
                <w:lang w:eastAsia="ru-RU"/>
              </w:rPr>
              <w:t>Фамилия, имя, отчество работника</w:t>
            </w:r>
            <w:r/>
          </w:p>
        </w:tc>
        <w:tc>
          <w:tcPr>
            <w:tcW w:w="30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sz w:val="26"/>
                <w:sz w:val="26"/>
                <w:szCs w:val="26"/>
                <w:bCs/>
                <w:rFonts w:ascii="Times New Roman" w:hAnsi="Times New Roman" w:eastAsia="Times New Roman" w:cs="Times New Roman"/>
                <w:lang w:eastAsia="ru-RU"/>
              </w:rPr>
            </w:pPr>
            <w:r>
              <w:rPr>
                <w:rFonts w:eastAsia="Times New Roman" w:cs="Times New Roman" w:ascii="Times New Roman" w:hAnsi="Times New Roman"/>
                <w:bCs/>
                <w:sz w:val="26"/>
                <w:szCs w:val="26"/>
                <w:lang w:eastAsia="ru-RU"/>
              </w:rPr>
              <w:t>Телефон</w:t>
            </w:r>
            <w:r/>
          </w:p>
        </w:tc>
      </w:tr>
      <w:tr>
        <w:trPr/>
        <w:tc>
          <w:tcPr>
            <w:tcW w:w="10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sz w:val="26"/>
                <w:sz w:val="26"/>
                <w:szCs w:val="26"/>
                <w:bCs/>
                <w:rFonts w:ascii="Times New Roman" w:hAnsi="Times New Roman" w:eastAsia="Times New Roman" w:cs="Times New Roman"/>
                <w:lang w:eastAsia="ru-RU"/>
              </w:rPr>
            </w:pPr>
            <w:r>
              <w:rPr>
                <w:rFonts w:eastAsia="Times New Roman" w:cs="Times New Roman" w:ascii="Times New Roman" w:hAnsi="Times New Roman"/>
                <w:bCs/>
                <w:sz w:val="26"/>
                <w:szCs w:val="26"/>
                <w:lang w:eastAsia="ru-RU"/>
              </w:rPr>
              <w:t>1</w:t>
            </w:r>
            <w:r/>
          </w:p>
        </w:tc>
        <w:tc>
          <w:tcPr>
            <w:tcW w:w="5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pPr>
            <w:r>
              <w:rPr>
                <w:rFonts w:eastAsia="Times New Roman" w:cs="Times New Roman" w:ascii="Times New Roman" w:hAnsi="Times New Roman"/>
                <w:bCs/>
                <w:color w:val="000000"/>
                <w:sz w:val="26"/>
                <w:szCs w:val="26"/>
                <w:lang w:eastAsia="ru-RU"/>
              </w:rPr>
              <w:t>Александрина Светлана Николаевна</w:t>
            </w:r>
            <w:r/>
          </w:p>
        </w:tc>
        <w:tc>
          <w:tcPr>
            <w:tcW w:w="30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pPr>
            <w:r>
              <w:rPr>
                <w:rFonts w:eastAsia="Times New Roman" w:cs="Times New Roman" w:ascii="Times New Roman" w:hAnsi="Times New Roman"/>
                <w:bCs/>
                <w:sz w:val="26"/>
                <w:szCs w:val="26"/>
                <w:lang w:eastAsia="ru-RU"/>
              </w:rPr>
              <w:t>8 (48437) 3</w:t>
            </w:r>
            <w:r>
              <w:rPr>
                <w:rFonts w:eastAsia="Times New Roman" w:cs="Times New Roman" w:ascii="Times New Roman" w:hAnsi="Times New Roman"/>
                <w:bCs/>
                <w:sz w:val="26"/>
                <w:szCs w:val="26"/>
                <w:lang w:eastAsia="ru-RU"/>
              </w:rPr>
              <w:t>2</w:t>
            </w:r>
            <w:r>
              <w:rPr>
                <w:rFonts w:eastAsia="Times New Roman" w:cs="Times New Roman" w:ascii="Times New Roman" w:hAnsi="Times New Roman"/>
                <w:bCs/>
                <w:sz w:val="26"/>
                <w:szCs w:val="26"/>
                <w:lang w:eastAsia="ru-RU"/>
              </w:rPr>
              <w:t>-</w:t>
            </w:r>
            <w:r>
              <w:rPr>
                <w:rFonts w:eastAsia="Times New Roman" w:cs="Times New Roman" w:ascii="Times New Roman" w:hAnsi="Times New Roman"/>
                <w:bCs/>
                <w:sz w:val="26"/>
                <w:szCs w:val="26"/>
                <w:lang w:eastAsia="ru-RU"/>
              </w:rPr>
              <w:t>666</w:t>
            </w:r>
            <w:r/>
          </w:p>
        </w:tc>
      </w:tr>
      <w:tr>
        <w:trPr/>
        <w:tc>
          <w:tcPr>
            <w:tcW w:w="10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sz w:val="26"/>
                <w:sz w:val="26"/>
                <w:szCs w:val="26"/>
                <w:bCs/>
                <w:rFonts w:ascii="Times New Roman" w:hAnsi="Times New Roman" w:eastAsia="Times New Roman" w:cs="Times New Roman"/>
                <w:lang w:eastAsia="ru-RU"/>
              </w:rPr>
            </w:pPr>
            <w:r>
              <w:rPr>
                <w:rFonts w:eastAsia="Times New Roman" w:cs="Times New Roman" w:ascii="Times New Roman" w:hAnsi="Times New Roman"/>
                <w:bCs/>
                <w:sz w:val="26"/>
                <w:szCs w:val="26"/>
                <w:lang w:eastAsia="ru-RU"/>
              </w:rPr>
              <w:t>2</w:t>
            </w:r>
            <w:r/>
          </w:p>
        </w:tc>
        <w:tc>
          <w:tcPr>
            <w:tcW w:w="55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pPr>
            <w:r>
              <w:rPr>
                <w:rFonts w:eastAsia="Times New Roman" w:cs="Times New Roman" w:ascii="Times New Roman" w:hAnsi="Times New Roman"/>
                <w:bCs/>
                <w:color w:val="000000"/>
                <w:sz w:val="26"/>
                <w:szCs w:val="26"/>
                <w:lang w:eastAsia="ru-RU"/>
              </w:rPr>
              <w:t>Душуткина Наталья Васильевна</w:t>
            </w:r>
            <w:r/>
          </w:p>
        </w:tc>
        <w:tc>
          <w:tcPr>
            <w:tcW w:w="30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pPr>
            <w:r>
              <w:rPr>
                <w:rFonts w:eastAsia="Times New Roman" w:cs="Times New Roman" w:ascii="Times New Roman" w:hAnsi="Times New Roman"/>
                <w:bCs/>
                <w:sz w:val="26"/>
                <w:szCs w:val="26"/>
                <w:lang w:eastAsia="ru-RU"/>
              </w:rPr>
              <w:t>8 (48437) 3</w:t>
            </w:r>
            <w:r>
              <w:rPr>
                <w:rFonts w:eastAsia="Times New Roman" w:cs="Times New Roman" w:ascii="Times New Roman" w:hAnsi="Times New Roman"/>
                <w:bCs/>
                <w:sz w:val="26"/>
                <w:szCs w:val="26"/>
                <w:lang w:eastAsia="ru-RU"/>
              </w:rPr>
              <w:t>2</w:t>
            </w:r>
            <w:r>
              <w:rPr>
                <w:rFonts w:eastAsia="Times New Roman" w:cs="Times New Roman" w:ascii="Times New Roman" w:hAnsi="Times New Roman"/>
                <w:bCs/>
                <w:sz w:val="26"/>
                <w:szCs w:val="26"/>
                <w:lang w:eastAsia="ru-RU"/>
              </w:rPr>
              <w:t>-</w:t>
            </w:r>
            <w:r>
              <w:rPr>
                <w:rFonts w:eastAsia="Times New Roman" w:cs="Times New Roman" w:ascii="Times New Roman" w:hAnsi="Times New Roman"/>
                <w:bCs/>
                <w:sz w:val="26"/>
                <w:szCs w:val="26"/>
                <w:lang w:eastAsia="ru-RU"/>
              </w:rPr>
              <w:t>666</w:t>
            </w:r>
            <w:r/>
          </w:p>
        </w:tc>
      </w:tr>
      <w:tr>
        <w:trPr>
          <w:trHeight w:val="304" w:hRule="atLeast"/>
        </w:trPr>
        <w:tc>
          <w:tcPr>
            <w:tcW w:w="1007" w:type="dxa"/>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3</w:t>
            </w:r>
            <w:r/>
          </w:p>
        </w:tc>
        <w:tc>
          <w:tcPr>
            <w:tcW w:w="5579" w:type="dxa"/>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Отрокова Алла Юрьевна</w:t>
            </w:r>
            <w:r/>
          </w:p>
        </w:tc>
        <w:tc>
          <w:tcPr>
            <w:tcW w:w="3062" w:type="dxa"/>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0"/>
              <w:rPr>
                <w:sz w:val="26"/>
                <w:sz w:val="26"/>
                <w:szCs w:val="26"/>
                <w:rFonts w:ascii="Times New Roman" w:hAnsi="Times New Roman"/>
              </w:rPr>
            </w:pPr>
            <w:r>
              <w:rPr>
                <w:rFonts w:ascii="Times New Roman" w:hAnsi="Times New Roman"/>
                <w:sz w:val="26"/>
                <w:szCs w:val="26"/>
              </w:rPr>
              <w:t>8(48437)32-666</w:t>
            </w:r>
            <w:r/>
          </w:p>
        </w:tc>
      </w:tr>
    </w:tbl>
    <w:p>
      <w:pPr>
        <w:pStyle w:val="Normal"/>
        <w:spacing w:lineRule="auto" w:line="240" w:before="0" w:after="0"/>
        <w:ind w:left="720" w:hanging="0"/>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r/>
    </w:p>
    <w:p>
      <w:pPr>
        <w:pStyle w:val="Normal"/>
        <w:spacing w:lineRule="auto" w:line="240" w:before="0" w:after="0"/>
        <w:ind w:firstLine="851"/>
        <w:jc w:val="both"/>
        <w:rPr>
          <w:sz w:val="28"/>
          <w:b/>
          <w:sz w:val="28"/>
          <w:b/>
          <w:szCs w:val="28"/>
          <w:rFonts w:ascii="Times New Roman" w:hAnsi="Times New Roman" w:eastAsia="Calibri" w:cs="Times New Roman"/>
          <w:lang w:eastAsia="ru-RU"/>
        </w:rPr>
      </w:pPr>
      <w:r>
        <w:rPr>
          <w:rFonts w:eastAsia="Times New Roman" w:cs="Times New Roman" w:ascii="Times New Roman" w:hAnsi="Times New Roman"/>
          <w:b/>
          <w:sz w:val="28"/>
          <w:szCs w:val="28"/>
          <w:lang w:eastAsia="ru-RU"/>
        </w:rPr>
        <w:t>Глава 2. Стандарт предоставления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2.1 Наименование муниципальной услуги: «Выдача градостроительного       плана земельного участка в виде отдельного документа».</w:t>
      </w:r>
      <w:r/>
    </w:p>
    <w:p>
      <w:pPr>
        <w:pStyle w:val="Normal"/>
        <w:spacing w:lineRule="auto" w:line="240" w:before="0" w:after="0"/>
        <w:ind w:left="851" w:hanging="0"/>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2.2. Наименование структурного подразделения, предоставляющего муниципальную услугу:</w:t>
      </w:r>
      <w:r/>
    </w:p>
    <w:p>
      <w:pPr>
        <w:pStyle w:val="Normal"/>
        <w:spacing w:lineRule="auto" w:line="240" w:before="0" w:after="0"/>
        <w:ind w:firstLine="851"/>
        <w:jc w:val="both"/>
      </w:pPr>
      <w:r>
        <w:rPr>
          <w:rFonts w:eastAsia="Times New Roman" w:cs="Times New Roman" w:ascii="Times New Roman" w:hAnsi="Times New Roman"/>
          <w:sz w:val="26"/>
          <w:szCs w:val="26"/>
          <w:lang w:eastAsia="ru-RU"/>
        </w:rPr>
        <w:t xml:space="preserve">2.2.1. Администрация сельского поселения </w:t>
      </w:r>
      <w:r>
        <w:rPr>
          <w:rFonts w:eastAsia="Times New Roman" w:cs="Times New Roman" w:ascii="Times New Roman" w:hAnsi="Times New Roman"/>
          <w:color w:val="000000"/>
          <w:sz w:val="26"/>
          <w:szCs w:val="26"/>
          <w:lang w:eastAsia="ru-RU"/>
        </w:rPr>
        <w:t>«</w:t>
      </w:r>
      <w:r>
        <w:rPr>
          <w:rFonts w:eastAsia="Times New Roman" w:cs="Times New Roman" w:ascii="Times New Roman" w:hAnsi="Times New Roman"/>
          <w:color w:val="000000"/>
          <w:sz w:val="26"/>
          <w:szCs w:val="26"/>
          <w:lang w:eastAsia="ru-RU"/>
        </w:rPr>
        <w:t>Деревня Ястребовка</w:t>
      </w:r>
      <w:r>
        <w:rPr>
          <w:rFonts w:eastAsia="Times New Roman" w:cs="Times New Roman" w:ascii="Times New Roman" w:hAnsi="Times New Roman"/>
          <w:color w:val="000000"/>
          <w:sz w:val="26"/>
          <w:szCs w:val="26"/>
          <w:lang w:eastAsia="ru-RU"/>
        </w:rPr>
        <w:t>»: 2480</w:t>
      </w:r>
      <w:r>
        <w:rPr>
          <w:rFonts w:eastAsia="Times New Roman" w:cs="Times New Roman" w:ascii="Times New Roman" w:hAnsi="Times New Roman"/>
          <w:color w:val="000000"/>
          <w:sz w:val="26"/>
          <w:szCs w:val="26"/>
          <w:lang w:eastAsia="ru-RU"/>
        </w:rPr>
        <w:t>08</w:t>
      </w:r>
      <w:r>
        <w:rPr>
          <w:rFonts w:eastAsia="Times New Roman" w:cs="Times New Roman" w:ascii="Times New Roman" w:hAnsi="Times New Roman"/>
          <w:color w:val="000000"/>
          <w:sz w:val="26"/>
          <w:szCs w:val="26"/>
          <w:lang w:eastAsia="ru-RU"/>
        </w:rPr>
        <w:t xml:space="preserve">, Калужская область, Ферзиковский район, </w:t>
      </w:r>
      <w:r>
        <w:rPr>
          <w:rFonts w:eastAsia="Times New Roman" w:cs="Times New Roman" w:ascii="Times New Roman" w:hAnsi="Times New Roman"/>
          <w:color w:val="000000"/>
          <w:sz w:val="26"/>
          <w:szCs w:val="26"/>
          <w:lang w:eastAsia="ru-RU"/>
        </w:rPr>
        <w:t>д.Ястребовка</w:t>
      </w:r>
      <w:r>
        <w:rPr>
          <w:rFonts w:eastAsia="Times New Roman" w:cs="Times New Roman" w:ascii="Times New Roman" w:hAnsi="Times New Roman"/>
          <w:color w:val="000000"/>
          <w:sz w:val="26"/>
          <w:szCs w:val="26"/>
          <w:lang w:eastAsia="ru-RU"/>
        </w:rPr>
        <w:t>,  д.</w:t>
      </w:r>
      <w:r>
        <w:rPr>
          <w:rFonts w:eastAsia="Times New Roman" w:cs="Times New Roman" w:ascii="Times New Roman" w:hAnsi="Times New Roman"/>
          <w:color w:val="000000"/>
          <w:sz w:val="26"/>
          <w:szCs w:val="26"/>
          <w:lang w:eastAsia="ru-RU"/>
        </w:rPr>
        <w:t>4</w:t>
      </w:r>
      <w:r>
        <w:rPr>
          <w:rFonts w:eastAsia="Times New Roman" w:cs="Times New Roman" w:ascii="Times New Roman" w:hAnsi="Times New Roman"/>
          <w:color w:val="000000"/>
          <w:sz w:val="26"/>
          <w:szCs w:val="26"/>
          <w:lang w:eastAsia="ru-RU"/>
        </w:rPr>
        <w:t>, тел. (48437) 3</w:t>
      </w:r>
      <w:r>
        <w:rPr>
          <w:rFonts w:eastAsia="Times New Roman" w:cs="Times New Roman" w:ascii="Times New Roman" w:hAnsi="Times New Roman"/>
          <w:color w:val="000000"/>
          <w:sz w:val="26"/>
          <w:szCs w:val="26"/>
          <w:lang w:eastAsia="ru-RU"/>
        </w:rPr>
        <w:t>2</w:t>
      </w:r>
      <w:r>
        <w:rPr>
          <w:rFonts w:eastAsia="Times New Roman" w:cs="Times New Roman" w:ascii="Times New Roman" w:hAnsi="Times New Roman"/>
          <w:color w:val="000000"/>
          <w:sz w:val="26"/>
          <w:szCs w:val="26"/>
          <w:lang w:eastAsia="ru-RU"/>
        </w:rPr>
        <w:t>-</w:t>
      </w:r>
      <w:r>
        <w:rPr>
          <w:rFonts w:eastAsia="Times New Roman" w:cs="Times New Roman" w:ascii="Times New Roman" w:hAnsi="Times New Roman"/>
          <w:color w:val="000000"/>
          <w:sz w:val="26"/>
          <w:szCs w:val="26"/>
          <w:lang w:eastAsia="ru-RU"/>
        </w:rPr>
        <w:t>666</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2.3 Результатом предоставления муниципальной услуги является выдача заявителю утвержденного градостроительного плана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2.4. Сроки предоставления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2.4.2. Подготовка, утверждение и выдача градостроительного плана земельного участка составляет не более 20 дней со дня поступления и регистрации запроса (в том числе в форме электронного документа) о выдаче градостроительного плана земельного участка. </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2.5. Правовые основания предоставления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2.5.1.Правовыми основаниями для предоставления муниципальной услуги являются:</w:t>
      </w:r>
      <w:r/>
    </w:p>
    <w:p>
      <w:pPr>
        <w:pStyle w:val="Normal"/>
        <w:spacing w:lineRule="auto" w:line="240" w:before="0" w:after="0"/>
        <w:ind w:firstLine="851"/>
        <w:jc w:val="both"/>
        <w:rPr>
          <w:sz w:val="26"/>
          <w:sz w:val="26"/>
          <w:szCs w:val="26"/>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1) Федеральным законом «Об общих принципах организации местного самоуправления в Российской Федерации» от 06.10.2003 г. №131-ФЗ;</w:t>
      </w:r>
      <w:r/>
    </w:p>
    <w:p>
      <w:pPr>
        <w:pStyle w:val="Normal"/>
        <w:spacing w:lineRule="auto" w:line="240" w:before="0" w:after="0"/>
        <w:ind w:firstLine="851"/>
        <w:jc w:val="both"/>
        <w:rPr>
          <w:sz w:val="26"/>
          <w:sz w:val="26"/>
          <w:szCs w:val="26"/>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2) Градостроительным кодексом РФ от 29.12.2004 г. №191-ФЗ;</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color w:val="000000"/>
          <w:sz w:val="26"/>
          <w:szCs w:val="26"/>
          <w:lang w:eastAsia="ru-RU"/>
        </w:rPr>
        <w:t>3) </w:t>
      </w:r>
      <w:r>
        <w:rPr>
          <w:rFonts w:eastAsia="Times New Roman" w:cs="Times New Roman" w:ascii="Times New Roman" w:hAnsi="Times New Roman"/>
          <w:sz w:val="26"/>
          <w:szCs w:val="26"/>
          <w:lang w:eastAsia="ru-RU"/>
        </w:rPr>
        <w:t>Приказ Минстроя России от 25.04.2017 N 741/пр «Об утверждении формы градостроительного плана земельного участка и порядка ее заполнения»;</w:t>
      </w:r>
      <w:r/>
    </w:p>
    <w:p>
      <w:pPr>
        <w:pStyle w:val="Normal"/>
        <w:spacing w:lineRule="auto" w:line="240" w:before="0" w:after="0"/>
        <w:ind w:firstLine="851"/>
        <w:jc w:val="both"/>
      </w:pPr>
      <w:r>
        <w:rPr>
          <w:rFonts w:eastAsia="Times New Roman" w:cs="Times New Roman" w:ascii="Times New Roman" w:hAnsi="Times New Roman"/>
          <w:color w:val="000000"/>
          <w:sz w:val="26"/>
          <w:szCs w:val="26"/>
          <w:lang w:eastAsia="ru-RU"/>
        </w:rPr>
        <w:t>4) Исключен постановлением администрации (исполнительно-</w:t>
      </w:r>
      <w:r>
        <w:rPr>
          <w:rFonts w:eastAsia="Times New Roman" w:cs="Times New Roman" w:ascii="Times New Roman" w:hAnsi="Times New Roman"/>
          <w:color w:val="000000"/>
          <w:sz w:val="26"/>
          <w:szCs w:val="26"/>
          <w:lang w:eastAsia="ru-RU"/>
        </w:rPr>
        <w:t>распорядительного органа) сельского поселения «</w:t>
      </w:r>
      <w:r>
        <w:rPr>
          <w:rFonts w:eastAsia="Times New Roman" w:cs="Times New Roman" w:ascii="Times New Roman" w:hAnsi="Times New Roman"/>
          <w:color w:val="000000"/>
          <w:sz w:val="26"/>
          <w:szCs w:val="26"/>
          <w:lang w:eastAsia="ru-RU"/>
        </w:rPr>
        <w:t>Деревня Ястребовка</w:t>
      </w:r>
      <w:r>
        <w:rPr>
          <w:rFonts w:eastAsia="Times New Roman" w:cs="Times New Roman" w:ascii="Times New Roman" w:hAnsi="Times New Roman"/>
          <w:color w:val="000000"/>
          <w:sz w:val="26"/>
          <w:szCs w:val="26"/>
          <w:lang w:eastAsia="ru-RU"/>
        </w:rPr>
        <w:t xml:space="preserve">» № </w:t>
      </w:r>
      <w:r>
        <w:rPr>
          <w:rFonts w:eastAsia="Times New Roman" w:cs="Times New Roman" w:ascii="Times New Roman" w:hAnsi="Times New Roman"/>
          <w:color w:val="000000"/>
          <w:sz w:val="26"/>
          <w:szCs w:val="26"/>
          <w:lang w:eastAsia="ru-RU"/>
        </w:rPr>
        <w:t>38</w:t>
      </w:r>
      <w:r>
        <w:rPr>
          <w:rFonts w:eastAsia="Times New Roman" w:cs="Times New Roman" w:ascii="Times New Roman" w:hAnsi="Times New Roman"/>
          <w:color w:val="000000"/>
          <w:sz w:val="26"/>
          <w:szCs w:val="26"/>
          <w:lang w:eastAsia="ru-RU"/>
        </w:rPr>
        <w:t xml:space="preserve"> от  </w:t>
      </w:r>
      <w:r>
        <w:rPr>
          <w:rFonts w:eastAsia="Times New Roman" w:cs="Times New Roman" w:ascii="Times New Roman" w:hAnsi="Times New Roman"/>
          <w:color w:val="000000"/>
          <w:sz w:val="26"/>
          <w:szCs w:val="26"/>
          <w:lang w:eastAsia="ru-RU"/>
        </w:rPr>
        <w:t>30 июня 2017 года</w:t>
      </w:r>
      <w:r>
        <w:rPr>
          <w:rFonts w:eastAsia="Times New Roman" w:cs="Times New Roman" w:ascii="Times New Roman" w:hAnsi="Times New Roman"/>
          <w:color w:val="000000"/>
          <w:sz w:val="26"/>
          <w:szCs w:val="26"/>
          <w:lang w:eastAsia="ru-RU"/>
        </w:rPr>
        <w:t>;</w:t>
      </w:r>
      <w:r/>
    </w:p>
    <w:p>
      <w:pPr>
        <w:pStyle w:val="Normal"/>
        <w:spacing w:lineRule="auto" w:line="240" w:before="0" w:after="0"/>
        <w:ind w:firstLine="851"/>
        <w:jc w:val="both"/>
      </w:pPr>
      <w:r>
        <w:rPr>
          <w:rFonts w:eastAsia="Times New Roman" w:cs="Times New Roman" w:ascii="Times New Roman" w:hAnsi="Times New Roman"/>
          <w:color w:val="000000"/>
          <w:sz w:val="26"/>
          <w:szCs w:val="26"/>
          <w:lang w:eastAsia="ru-RU"/>
        </w:rPr>
        <w:t>5) Правилами землепользования и застройки сельского поселения «</w:t>
      </w:r>
      <w:r>
        <w:rPr>
          <w:rFonts w:eastAsia="Times New Roman" w:cs="Times New Roman" w:ascii="Times New Roman" w:hAnsi="Times New Roman"/>
          <w:color w:val="000000"/>
          <w:sz w:val="26"/>
          <w:szCs w:val="26"/>
          <w:lang w:eastAsia="ru-RU"/>
        </w:rPr>
        <w:t>Деревня Ястребовка</w:t>
      </w:r>
      <w:r>
        <w:rPr>
          <w:rFonts w:eastAsia="Times New Roman" w:cs="Times New Roman" w:ascii="Times New Roman" w:hAnsi="Times New Roman"/>
          <w:color w:val="000000"/>
          <w:sz w:val="26"/>
          <w:szCs w:val="26"/>
          <w:lang w:eastAsia="ru-RU"/>
        </w:rPr>
        <w:t>»;</w:t>
      </w:r>
      <w:r/>
    </w:p>
    <w:p>
      <w:pPr>
        <w:pStyle w:val="Normal"/>
        <w:spacing w:lineRule="auto" w:line="240" w:before="0" w:after="0"/>
        <w:ind w:firstLine="851"/>
        <w:jc w:val="both"/>
        <w:rPr>
          <w:sz w:val="26"/>
          <w:sz w:val="26"/>
          <w:szCs w:val="26"/>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6)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r/>
    </w:p>
    <w:p>
      <w:pPr>
        <w:pStyle w:val="Normal"/>
        <w:spacing w:lineRule="auto" w:line="240" w:before="0" w:after="0"/>
        <w:ind w:firstLine="851"/>
        <w:jc w:val="both"/>
        <w:rPr>
          <w:sz w:val="26"/>
          <w:sz w:val="26"/>
          <w:szCs w:val="26"/>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2.6 Исчерпывающий перечень документов, необходимых для предоставления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2.6.1. 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документ, удостоверяющий личность заявителя (для физического лица);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документ, подтверждающий личность и полномочия представителя (если с заявлением обращается представитель).</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Заявитель вправе представить: </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цветную копию топоосновы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технические паспорта объектов капитального строительства, расположенных на земельном участке.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установленные законодательством:</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кадастровый паспорт (план)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кадастровая выписка о земельном участке (форма КВ.1 – КВ.6);</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правоустанавливающие документы на земельный участок;</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правоустанавливающие документы на объекты недвижимого имущества.</w:t>
      </w:r>
      <w:r/>
    </w:p>
    <w:p>
      <w:pPr>
        <w:pStyle w:val="Normal"/>
        <w:spacing w:lineRule="auto" w:line="240" w:before="0" w:after="0"/>
        <w:ind w:firstLine="851"/>
        <w:jc w:val="both"/>
      </w:pPr>
      <w:r>
        <w:rPr>
          <w:rFonts w:eastAsia="Times New Roman" w:cs="Times New Roman" w:ascii="Times New Roman" w:hAnsi="Times New Roman"/>
          <w:sz w:val="26"/>
          <w:szCs w:val="26"/>
          <w:lang w:eastAsia="ru-RU"/>
        </w:rPr>
        <w:t>Правоуст</w:t>
      </w:r>
      <w:r>
        <w:rPr>
          <w:rFonts w:eastAsia="Times New Roman" w:cs="Times New Roman" w:ascii="Times New Roman" w:hAnsi="Times New Roman"/>
          <w:sz w:val="26"/>
          <w:szCs w:val="26"/>
          <w:lang w:eastAsia="ru-RU"/>
        </w:rPr>
        <w:t>а</w:t>
      </w:r>
      <w:r>
        <w:rPr>
          <w:rFonts w:eastAsia="Times New Roman" w:cs="Times New Roman" w:ascii="Times New Roman" w:hAnsi="Times New Roman"/>
          <w:sz w:val="26"/>
          <w:szCs w:val="26"/>
          <w:lang w:eastAsia="ru-RU"/>
        </w:rPr>
        <w:t>навливающие документы на земельный участок предоставляются заявителем самостоятельно, если права на данный земельный участок не зарегистрированы в Едином государственном реестре прав на недвижимое имущество и сделок с ним.</w:t>
      </w:r>
      <w:r/>
    </w:p>
    <w:p>
      <w:pPr>
        <w:pStyle w:val="Normal"/>
        <w:spacing w:lineRule="auto" w:line="240" w:before="0" w:after="0"/>
        <w:ind w:firstLine="851"/>
        <w:jc w:val="both"/>
        <w:rPr>
          <w:sz w:val="26"/>
          <w:sz w:val="26"/>
          <w:szCs w:val="26"/>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 xml:space="preserve">2.6.3. 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 </w:t>
      </w:r>
      <w:r/>
    </w:p>
    <w:p>
      <w:pPr>
        <w:pStyle w:val="Normal"/>
        <w:spacing w:lineRule="auto" w:line="240" w:before="0" w:after="0"/>
        <w:ind w:firstLine="851"/>
        <w:jc w:val="both"/>
        <w:rPr>
          <w:sz w:val="26"/>
          <w:sz w:val="26"/>
          <w:szCs w:val="26"/>
          <w:rFonts w:ascii="Times New Roman" w:hAnsi="Times New Roman" w:eastAsia="Times New Roman" w:cs="Times New Roman"/>
          <w:color w:val="000000"/>
          <w:lang w:eastAsia="ru-RU"/>
        </w:rPr>
      </w:pPr>
      <w:r>
        <w:rPr>
          <w:rFonts w:eastAsia="Times New Roman" w:cs="Times New Roman" w:ascii="Times New Roman" w:hAnsi="Times New Roman"/>
          <w:color w:val="000000"/>
          <w:sz w:val="26"/>
          <w:szCs w:val="26"/>
          <w:lang w:eastAsia="ru-RU"/>
        </w:rPr>
        <w:t>2.6.4. Документы предусмотренные подпунктами 2.6.1, 2.6.2. настоящего пункта могут быть направлены заявителем в электронной форме.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2.7. Основания для приостановления и основания для отказа в предоставлении муниципальной услуги отсутствуют.</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2.8. Муниципальная услуга предоставляется на безвозмездной основе.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2.12. Запрос о предоставлении муниципальной услуги подлежит обязательной регистрации в течение 3 дней с момента его поступления.</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2.13. Требования к помещениям, в которых предоставляется  муниципальная услуга.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2.13.1.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2.13.2.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2.13.3.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бейдж, персональным компьютером с возможностью доступа к необходимым информационным базам данных, печатающим устройством.</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2.14.4. Помещение должно соответствовать установленным санитарным, противопожарным нормам и правилам.</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2.15. Показателями доступности и качества муниципальной услуги являются:</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широкий доступ к информации о  предоставлении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соответствие порядка и результата  предоставления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2.16 Требованиям нормативных правовых актов, в соответствии с которыми  муниципальная услуга предоставляется;</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степень квалификации специалистов, участвующих в   предоставлении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наличие (отсутствие) обоснованных жалоб заявителей.</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jc w:val="both"/>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 Предоставление муниципальной услуги включает в себя следующие административные процедуры:</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3.1.1. Прием и регистрация заявления о выдаче градостроительного плана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3.1.2. Рассмотрение заявления о выдаче градостроительного плана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3.1.3. Подготовка градостроительного плана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3.2. С момента получения Администрацией заявления о выдаче  градостроительного плана земельного участка срок прохождения всех административных процедур, необходимых для исполнения  муниципальной функции (оказания услуги), не может составлять более 30 дней.</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3.3. 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  Административного регламента.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 в том числе).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3.7. 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3.8. В случае выявления несоответствия представленного комплекта документов описи должностное лицо, ответственное за прием документов, делает соответствующие пометки на заявлении.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3.9. В течении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3.10. Должностное лицо Администрации, назначенное ответственным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документы не исполнены карандашом;</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документы не имеют серьезных повреждений, наличие которых не позволяет однозначно истолковать их содержание.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3.11. Документы, выполненные с нарушениями подпункта 3.10 Административного регламента, считаются не представленными.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3.12. Должностное лицо, ответственное за рассмотрение документов, оформляет  градостроительный  плана земельного участка в порядке, установленном ПриказомМинрегиона РФ от 10.05.2011 № 207 «Об утверждении формы градостроительного плана земельного участка», проект постановления об утверждении  градостроительного плана.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3.13. Подготовленный должностным лицом, ответственным за рассмотрение документов для подготовки и утверждении   градостроительного плана земельного участка представляется главе Администрации или лицу, исполняющему его обязанности, для подписания в срок не позднее чем за 2 дня до истечения установленного срока рассмотрения заявления о выдаче градостроительного плана земельного участка.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3.14. Утвержденный Администрацией  градостроительный план земельного участка, выдается уполномоченному лицу заявителя (направляется заявителю почтой) должностным лицом, ответственным за прием документов, с регистрацией документов по правилам  делопроизводства (максимальный срок выполнения действия 30 минут).</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3.15. После издания постановления Администрации об утверждении  градостроительного плана земельного участка  градостроительный  план регистрируется и выдается физическому лицу или юридическому лицу или его представителю.</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numPr>
          <w:ilvl w:val="0"/>
          <w:numId w:val="0"/>
        </w:numPr>
        <w:spacing w:lineRule="auto" w:line="240" w:before="0" w:after="0"/>
        <w:ind w:firstLine="851"/>
        <w:outlineLvl w:val="2"/>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Глава 4. Формы контроля за исполнением Административного регламента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4.1. Текущий контроль за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4.2. Контроль за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4.4.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Калужской области, нормативными правовыми актами органов местного самоуправления. </w:t>
      </w:r>
      <w:r/>
    </w:p>
    <w:p>
      <w:pPr>
        <w:pStyle w:val="Normal"/>
        <w:spacing w:lineRule="auto" w:line="240" w:before="0" w:after="0"/>
        <w:ind w:firstLine="851"/>
        <w:jc w:val="both"/>
        <w:rPr>
          <w:sz w:val="26"/>
          <w:sz w:val="26"/>
          <w:szCs w:val="26"/>
          <w:rFonts w:ascii="Times New Roman" w:hAnsi="Times New Roman" w:eastAsia="Times New Roman" w:cs="Times New Roman"/>
          <w:color w:val="FF0000"/>
          <w:lang w:eastAsia="ru-RU"/>
        </w:rPr>
      </w:pPr>
      <w:r>
        <w:rPr>
          <w:rFonts w:eastAsia="Times New Roman" w:cs="Times New Roman" w:ascii="Times New Roman" w:hAnsi="Times New Roman"/>
          <w:color w:val="FF0000"/>
          <w:sz w:val="26"/>
          <w:szCs w:val="26"/>
          <w:lang w:eastAsia="ru-RU"/>
        </w:rPr>
      </w:r>
      <w:r/>
    </w:p>
    <w:p>
      <w:pPr>
        <w:pStyle w:val="Normal"/>
        <w:numPr>
          <w:ilvl w:val="0"/>
          <w:numId w:val="0"/>
        </w:numPr>
        <w:spacing w:lineRule="auto" w:line="240" w:before="0" w:after="0"/>
        <w:ind w:firstLine="851"/>
        <w:jc w:val="both"/>
        <w:outlineLvl w:val="2"/>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r/>
    </w:p>
    <w:p>
      <w:pPr>
        <w:pStyle w:val="Normal"/>
        <w:spacing w:lineRule="auto" w:line="240" w:before="0" w:after="0"/>
        <w:jc w:val="both"/>
      </w:pPr>
      <w:r>
        <w:rPr>
          <w:rFonts w:eastAsia="Times New Roman" w:cs="Times New Roman" w:ascii="Times New Roman" w:hAnsi="Times New Roman"/>
          <w:sz w:val="26"/>
          <w:szCs w:val="26"/>
          <w:lang w:eastAsia="ru-RU"/>
        </w:rPr>
        <w:t xml:space="preserve">Администрация сельского поселения </w:t>
      </w:r>
      <w:r>
        <w:rPr>
          <w:rFonts w:eastAsia="Times New Roman" w:cs="Times New Roman" w:ascii="Times New Roman" w:hAnsi="Times New Roman"/>
          <w:color w:val="000000"/>
          <w:sz w:val="26"/>
          <w:szCs w:val="26"/>
          <w:lang w:eastAsia="ru-RU"/>
        </w:rPr>
        <w:t>«</w:t>
      </w:r>
      <w:r>
        <w:rPr>
          <w:rFonts w:eastAsia="Times New Roman" w:cs="Times New Roman" w:ascii="Times New Roman" w:hAnsi="Times New Roman"/>
          <w:color w:val="000000"/>
          <w:sz w:val="26"/>
          <w:szCs w:val="26"/>
          <w:lang w:eastAsia="ru-RU"/>
        </w:rPr>
        <w:t>Деревня Ястребовка</w:t>
      </w:r>
      <w:r>
        <w:rPr>
          <w:rFonts w:eastAsia="Times New Roman" w:cs="Times New Roman" w:ascii="Times New Roman" w:hAnsi="Times New Roman"/>
          <w:color w:val="000000"/>
          <w:sz w:val="26"/>
          <w:szCs w:val="26"/>
          <w:lang w:eastAsia="ru-RU"/>
        </w:rPr>
        <w:t>»: 2480</w:t>
      </w:r>
      <w:r>
        <w:rPr>
          <w:rFonts w:eastAsia="Times New Roman" w:cs="Times New Roman" w:ascii="Times New Roman" w:hAnsi="Times New Roman"/>
          <w:color w:val="000000"/>
          <w:sz w:val="26"/>
          <w:szCs w:val="26"/>
          <w:lang w:eastAsia="ru-RU"/>
        </w:rPr>
        <w:t>08</w:t>
      </w:r>
      <w:r>
        <w:rPr>
          <w:rFonts w:eastAsia="Times New Roman" w:cs="Times New Roman" w:ascii="Times New Roman" w:hAnsi="Times New Roman"/>
          <w:color w:val="000000"/>
          <w:sz w:val="26"/>
          <w:szCs w:val="26"/>
          <w:lang w:eastAsia="ru-RU"/>
        </w:rPr>
        <w:t xml:space="preserve">, Калужская область, Ферзиковский район, </w:t>
      </w:r>
      <w:r>
        <w:rPr>
          <w:rFonts w:eastAsia="Times New Roman" w:cs="Times New Roman" w:ascii="Times New Roman" w:hAnsi="Times New Roman"/>
          <w:color w:val="000000"/>
          <w:sz w:val="26"/>
          <w:szCs w:val="26"/>
          <w:lang w:eastAsia="ru-RU"/>
        </w:rPr>
        <w:t>д. Ястребовка</w:t>
      </w:r>
      <w:r>
        <w:rPr>
          <w:rFonts w:eastAsia="Times New Roman" w:cs="Times New Roman" w:ascii="Times New Roman" w:hAnsi="Times New Roman"/>
          <w:color w:val="000000"/>
          <w:sz w:val="26"/>
          <w:szCs w:val="26"/>
          <w:lang w:eastAsia="ru-RU"/>
        </w:rPr>
        <w:t>,  д.</w:t>
      </w:r>
      <w:r>
        <w:rPr>
          <w:rFonts w:eastAsia="Times New Roman" w:cs="Times New Roman" w:ascii="Times New Roman" w:hAnsi="Times New Roman"/>
          <w:color w:val="000000"/>
          <w:sz w:val="26"/>
          <w:szCs w:val="26"/>
          <w:lang w:eastAsia="ru-RU"/>
        </w:rPr>
        <w:t>4</w:t>
      </w:r>
      <w:r>
        <w:rPr>
          <w:rFonts w:eastAsia="Times New Roman" w:cs="Times New Roman" w:ascii="Times New Roman" w:hAnsi="Times New Roman"/>
          <w:color w:val="000000"/>
          <w:sz w:val="26"/>
          <w:szCs w:val="26"/>
          <w:lang w:eastAsia="ru-RU"/>
        </w:rPr>
        <w:t xml:space="preserve">, тел. </w:t>
      </w:r>
      <w:r>
        <w:rPr>
          <w:rFonts w:eastAsia="Times New Roman" w:cs="Times New Roman" w:ascii="Times New Roman" w:hAnsi="Times New Roman"/>
          <w:color w:val="000000"/>
          <w:sz w:val="26"/>
          <w:szCs w:val="26"/>
          <w:lang w:eastAsia="ru-RU"/>
        </w:rPr>
        <w:t>8</w:t>
      </w:r>
      <w:r>
        <w:rPr>
          <w:rFonts w:eastAsia="Times New Roman" w:cs="Times New Roman" w:ascii="Times New Roman" w:hAnsi="Times New Roman"/>
          <w:color w:val="000000"/>
          <w:sz w:val="26"/>
          <w:szCs w:val="26"/>
          <w:lang w:eastAsia="ru-RU"/>
        </w:rPr>
        <w:t>(48437) 3</w:t>
      </w:r>
      <w:r>
        <w:rPr>
          <w:rFonts w:eastAsia="Times New Roman" w:cs="Times New Roman" w:ascii="Times New Roman" w:hAnsi="Times New Roman"/>
          <w:color w:val="000000"/>
          <w:sz w:val="26"/>
          <w:szCs w:val="26"/>
          <w:lang w:eastAsia="ru-RU"/>
        </w:rPr>
        <w:t>2</w:t>
      </w:r>
      <w:r>
        <w:rPr>
          <w:rFonts w:eastAsia="Times New Roman" w:cs="Times New Roman" w:ascii="Times New Roman" w:hAnsi="Times New Roman"/>
          <w:color w:val="000000"/>
          <w:sz w:val="26"/>
          <w:szCs w:val="26"/>
          <w:lang w:eastAsia="ru-RU"/>
        </w:rPr>
        <w:t>-</w:t>
      </w:r>
      <w:r>
        <w:rPr>
          <w:rFonts w:eastAsia="Times New Roman" w:cs="Times New Roman" w:ascii="Times New Roman" w:hAnsi="Times New Roman"/>
          <w:color w:val="000000"/>
          <w:sz w:val="26"/>
          <w:szCs w:val="26"/>
          <w:lang w:eastAsia="ru-RU"/>
        </w:rPr>
        <w:t>666</w:t>
      </w:r>
      <w:r>
        <w:rPr>
          <w:rFonts w:eastAsia="Times New Roman" w:cs="Times New Roman" w:ascii="Times New Roman" w:hAnsi="Times New Roman"/>
          <w:color w:val="000000"/>
          <w:sz w:val="26"/>
          <w:szCs w:val="26"/>
          <w:lang w:eastAsia="ru-RU"/>
        </w:rPr>
        <w:t>.</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5.5. При обращении заявителя в письменной форме срок рассмотрения жалобы не должен превышать 30 дней с момента регистрации такого обращения. Регистрация письменного обращения осуществляется в срок не позднее 3 дней с момента поступления обращения.</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5.6. 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5.8. 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5.9. Письменный ответ, содержащий результаты рассмотрения обращения, направляется заявителю.</w:t>
      </w:r>
      <w:r/>
    </w:p>
    <w:p>
      <w:pPr>
        <w:pStyle w:val="Normal"/>
        <w:spacing w:lineRule="auto" w:line="240" w:before="0" w:after="0"/>
        <w:ind w:firstLine="851"/>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5.10.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ind w:firstLine="85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Приложение 1</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 xml:space="preserve">к административному регламенту </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 xml:space="preserve">по предоставлению     муниципальной услуги </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 xml:space="preserve">«Выдача градостроительного плана  земельного </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участка в виде отдельного документа»</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spacing w:lineRule="auto" w:line="240" w:before="0" w:after="0"/>
        <w:jc w:val="center"/>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ЗАЯВЛЕНИЕ</w:t>
      </w:r>
      <w:r/>
    </w:p>
    <w:p>
      <w:pPr>
        <w:pStyle w:val="Normal"/>
        <w:spacing w:lineRule="auto" w:line="240" w:before="0" w:after="0"/>
        <w:jc w:val="center"/>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О ВЫДАЧЕ ГРАДОСТРОИТЕЛЬНОГО ПЛАНА ЗЕМЕЛЬНОГО УЧАСТКА</w:t>
      </w:r>
      <w:r/>
    </w:p>
    <w:p>
      <w:pPr>
        <w:pStyle w:val="Normal"/>
        <w:spacing w:lineRule="auto" w:line="240" w:before="0" w:after="0"/>
        <w:jc w:val="center"/>
        <w:rPr>
          <w:sz w:val="26"/>
          <w:b/>
          <w:sz w:val="26"/>
          <w:b/>
          <w:szCs w:val="26"/>
          <w:rFonts w:ascii="Times New Roman" w:hAnsi="Times New Roman" w:eastAsia="Times New Roman" w:cs="Times New Roman"/>
          <w:lang w:eastAsia="ru-RU"/>
        </w:rPr>
      </w:pPr>
      <w:r>
        <w:rPr>
          <w:rFonts w:eastAsia="Times New Roman" w:cs="Times New Roman" w:ascii="Times New Roman" w:hAnsi="Times New Roman"/>
          <w:b/>
          <w:sz w:val="26"/>
          <w:szCs w:val="26"/>
          <w:lang w:eastAsia="ru-RU"/>
        </w:rPr>
        <w:t>(В ВИДЕ ОТДЕЛЬНОГО ДОКУМЕНТА)</w:t>
      </w:r>
      <w:r/>
    </w:p>
    <w:p>
      <w:pPr>
        <w:pStyle w:val="Normal"/>
        <w:spacing w:lineRule="auto" w:line="240" w:before="0" w:after="0"/>
        <w:ind w:firstLine="3686"/>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xml:space="preserve">____________________________________ </w:t>
      </w:r>
      <w:r/>
    </w:p>
    <w:p>
      <w:pPr>
        <w:pStyle w:val="Normal"/>
        <w:spacing w:lineRule="auto" w:line="240" w:before="0" w:after="0"/>
        <w:ind w:firstLine="3686"/>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xml:space="preserve">____________________________________                                                                  </w:t>
      </w:r>
      <w:r/>
    </w:p>
    <w:p>
      <w:pPr>
        <w:pStyle w:val="Normal"/>
        <w:spacing w:lineRule="auto" w:line="240" w:before="0" w:after="0"/>
        <w:ind w:firstLine="3686"/>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(ф.и.о., должность уполномоченного лица)</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От 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(для юридических лиц - полное наименование, организационно-правовая форма,</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сведения о государственной регистрации; для физических лиц - фамилия, имя,</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 (далее - заявитель).</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отчество, паспортные данные)</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Адрес заявителя(ей): 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(местонахождение юридического лица;</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место регистрации физического лица)</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Телефон (факс) заявителя(ей) 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Иные сведения о заявителе 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(для юридических лиц: ОКПО, ОКОГУ, ОКАТО,</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ОКОНХ, ИНН, реестровый номер)</w:t>
      </w:r>
      <w:r/>
    </w:p>
    <w:p>
      <w:pPr>
        <w:pStyle w:val="Normal"/>
        <w:spacing w:lineRule="auto" w:line="240" w:before="0" w:after="0"/>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Прошу(сим)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 Сведения о земельном участке.</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1.1. Земельный участок имеет следующие адресные ориентиры:</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(улица, дом либо иные адресные ориентиры, район)</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1.2. Ограничения использования и обременения земельного участка:</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1.3. Вид права, на котором используется земельный участок 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(собственность, аренда, постоянное (бессрочное) пользование и др.)</w:t>
      </w:r>
      <w:r/>
    </w:p>
    <w:p>
      <w:pPr>
        <w:pStyle w:val="Normal"/>
        <w:spacing w:lineRule="auto" w:line="240" w:before="0" w:after="0"/>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(название, номер, дата выдачи, выдавший орган)</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_______________________________________________________________________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1.5. Площадь земельного участка ______________ кв. м</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1.6. Кадастровый номер _________________________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Ответственность за достоверность представленных сведений и документов несет заявитель.</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Приложение: в соответствии с перечнем документов.</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Заявитель: __________________________________________    __________________</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(Ф.И.О., должность представителя                                       (подпись)</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юридического лица; Ф.И.О.</w:t>
      </w:r>
      <w:r/>
    </w:p>
    <w:p>
      <w:pPr>
        <w:pStyle w:val="Normal"/>
        <w:spacing w:lineRule="auto" w:line="240" w:before="0" w:after="0"/>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 xml:space="preserve">физического лица)                          "__" ______________ 200_ г.  </w:t>
      </w:r>
      <w:r/>
    </w:p>
    <w:p>
      <w:pPr>
        <w:pStyle w:val="Normal"/>
        <w:spacing w:lineRule="auto" w:line="240" w:before="0" w:after="0"/>
        <w:rPr>
          <w:sz w:val="12"/>
          <w:sz w:val="12"/>
          <w:szCs w:val="12"/>
          <w:rFonts w:ascii="Times New Roman" w:hAnsi="Times New Roman" w:eastAsia="Times New Roman" w:cs="Times New Roman"/>
          <w:lang w:eastAsia="ru-RU"/>
        </w:rPr>
      </w:pPr>
      <w:r>
        <w:rPr>
          <w:rFonts w:eastAsia="Times New Roman" w:cs="Times New Roman" w:ascii="Times New Roman" w:hAnsi="Times New Roman"/>
          <w:sz w:val="12"/>
          <w:szCs w:val="12"/>
          <w:lang w:eastAsia="ru-RU"/>
        </w:rPr>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Приложение 2</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 xml:space="preserve">к административному регламенту </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 xml:space="preserve">по предоставлению     муниципальной услуги </w:t>
      </w:r>
      <w:r/>
    </w:p>
    <w:p>
      <w:pPr>
        <w:pStyle w:val="Normal"/>
        <w:numPr>
          <w:ilvl w:val="0"/>
          <w:numId w:val="0"/>
        </w:numPr>
        <w:spacing w:lineRule="auto" w:line="240" w:before="0" w:after="0"/>
        <w:jc w:val="right"/>
        <w:outlineLvl w:val="1"/>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2"/>
          <w:szCs w:val="22"/>
          <w:lang w:eastAsia="ru-RU"/>
        </w:rPr>
        <w:t xml:space="preserve">«Выдача градостроительного плана  земельного </w:t>
      </w:r>
      <w:r/>
    </w:p>
    <w:p>
      <w:pPr>
        <w:pStyle w:val="Normal"/>
        <w:spacing w:lineRule="auto" w:line="240" w:before="0" w:after="0"/>
        <w:ind w:left="4248" w:hanging="0"/>
        <w:jc w:val="center"/>
        <w:rPr>
          <w:sz w:val="12"/>
          <w:sz w:val="12"/>
          <w:szCs w:val="12"/>
          <w:rFonts w:ascii="Times New Roman" w:hAnsi="Times New Roman" w:eastAsia="Times New Roman" w:cs="Times New Roman"/>
        </w:rPr>
      </w:pPr>
      <w:r>
        <w:rPr>
          <w:rFonts w:eastAsia="Times New Roman" w:cs="Times New Roman" w:ascii="Times New Roman" w:hAnsi="Times New Roman"/>
          <w:sz w:val="22"/>
          <w:szCs w:val="22"/>
        </w:rPr>
        <w:t>участка в виде отдельного документа</w:t>
      </w:r>
      <w:r/>
    </w:p>
    <w:p>
      <w:pPr>
        <w:pStyle w:val="Normal"/>
        <w:spacing w:lineRule="auto" w:line="240" w:before="0" w:after="0"/>
        <w:ind w:left="4248" w:hanging="0"/>
        <w:jc w:val="both"/>
        <w:rPr>
          <w:sz w:val="22"/>
          <w:sz w:val="22"/>
          <w:szCs w:val="22"/>
          <w:rFonts w:ascii="Times New Roman" w:hAnsi="Times New Roman" w:eastAsia="Times New Roman" w:cs="Times New Roman"/>
        </w:rPr>
      </w:pPr>
      <w:r>
        <w:rPr>
          <w:rFonts w:eastAsia="Times New Roman" w:cs="Times New Roman" w:ascii="Times New Roman" w:hAnsi="Times New Roman"/>
          <w:sz w:val="22"/>
          <w:szCs w:val="22"/>
        </w:rPr>
      </w:r>
      <w:r/>
    </w:p>
    <w:p>
      <w:pPr>
        <w:pStyle w:val="Normal"/>
        <w:spacing w:lineRule="auto" w:line="240" w:before="0" w:after="0"/>
        <w:ind w:left="4248" w:hanging="0"/>
        <w:jc w:val="both"/>
        <w:rPr>
          <w:sz w:val="12"/>
          <w:sz w:val="12"/>
          <w:szCs w:val="12"/>
          <w:rFonts w:ascii="Times New Roman" w:hAnsi="Times New Roman" w:eastAsia="Times New Roman" w:cs="Times New Roman"/>
        </w:rPr>
      </w:pPr>
      <w:r>
        <w:rPr>
          <w:rFonts w:eastAsia="Times New Roman" w:cs="Times New Roman" w:ascii="Times New Roman" w:hAnsi="Times New Roman"/>
          <w:sz w:val="12"/>
          <w:szCs w:val="12"/>
        </w:rPr>
      </w:r>
      <w:r/>
    </w:p>
    <w:p>
      <w:pPr>
        <w:pStyle w:val="Normal"/>
        <w:spacing w:lineRule="auto" w:line="240" w:before="0" w:after="0"/>
        <w:jc w:val="center"/>
        <w:rPr>
          <w:sz w:val="28"/>
          <w:b/>
          <w:sz w:val="28"/>
          <w:b/>
          <w:szCs w:val="28"/>
          <w:rFonts w:ascii="Times New Roman" w:hAnsi="Times New Roman" w:eastAsia="Times New Roman" w:cs="Times New Roman"/>
          <w:lang w:eastAsia="ru-RU"/>
        </w:rPr>
      </w:pPr>
      <w:r>
        <w:rPr>
          <w:rFonts w:eastAsia="Times New Roman" w:cs="Times New Roman" w:ascii="Times New Roman" w:hAnsi="Times New Roman"/>
          <w:b/>
          <w:sz w:val="28"/>
          <w:szCs w:val="28"/>
          <w:lang w:eastAsia="ru-RU"/>
        </w:rPr>
        <w:t>Блок-схема</w:t>
      </w:r>
      <w:r/>
    </w:p>
    <w:p>
      <w:pPr>
        <w:pStyle w:val="Normal"/>
        <w:spacing w:lineRule="auto" w:line="240" w:before="0" w:after="0"/>
        <w:jc w:val="center"/>
        <w:rPr>
          <w:sz w:val="28"/>
          <w:b/>
          <w:sz w:val="28"/>
          <w:b/>
          <w:szCs w:val="28"/>
          <w:rFonts w:ascii="Times New Roman" w:hAnsi="Times New Roman" w:eastAsia="Times New Roman" w:cs="Times New Roman"/>
          <w:lang w:eastAsia="ru-RU"/>
        </w:rPr>
      </w:pPr>
      <w:r>
        <w:rPr>
          <w:rFonts w:eastAsia="Times New Roman" w:cs="Times New Roman" w:ascii="Times New Roman" w:hAnsi="Times New Roman"/>
          <w:b/>
          <w:sz w:val="28"/>
          <w:szCs w:val="28"/>
          <w:lang w:eastAsia="ru-RU"/>
        </w:rPr>
        <w:t>последовательности действий при предоставлении</w:t>
      </w:r>
      <w:r/>
    </w:p>
    <w:p>
      <w:pPr>
        <w:pStyle w:val="Normal"/>
        <w:spacing w:lineRule="auto" w:line="240" w:before="0" w:after="0"/>
        <w:jc w:val="center"/>
        <w:rPr>
          <w:sz w:val="28"/>
          <w:b/>
          <w:sz w:val="28"/>
          <w:b/>
          <w:szCs w:val="28"/>
          <w:rFonts w:ascii="Times New Roman" w:hAnsi="Times New Roman" w:eastAsia="Times New Roman" w:cs="Times New Roman"/>
          <w:lang w:eastAsia="ru-RU"/>
        </w:rPr>
      </w:pPr>
      <w:r>
        <w:rPr>
          <w:rFonts w:eastAsia="Times New Roman" w:cs="Times New Roman" w:ascii="Times New Roman" w:hAnsi="Times New Roman"/>
          <w:b/>
          <w:sz w:val="28"/>
          <w:szCs w:val="28"/>
          <w:lang w:eastAsia="ru-RU"/>
        </w:rPr>
        <w:t>муниципальной услуги «Выдача градостроительного плана земельного участков в виде отдельного документа»</w:t>
      </w:r>
      <w:r/>
    </w:p>
    <w:p>
      <w:pPr>
        <w:pStyle w:val="Normal"/>
        <w:spacing w:lineRule="auto" w:line="240" w:before="0" w:after="0"/>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p>
      <w:pPr>
        <w:pStyle w:val="Normal"/>
        <w:spacing w:lineRule="auto" w:line="240" w:before="0" w:after="0"/>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tbl>
      <w:tblPr>
        <w:tblW w:w="283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Pr>
      <w:tblGrid>
        <w:gridCol w:w="2835"/>
      </w:tblGrid>
      <w:tr>
        <w:trPr>
          <w:trHeight w:val="358" w:hRule="atLeast"/>
        </w:trPr>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108" w:type="dxa"/>
            </w:tcMar>
          </w:tcPr>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t>Обращение заявителя</w:t>
            </w:r>
            <w:r/>
          </w:p>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mc:AlternateContent>
                <mc:Choice Requires="wps">
                  <w:drawing>
                    <wp:anchor behindDoc="1" distT="0" distB="0" distL="114300" distR="114300" simplePos="0" locked="0" layoutInCell="1" allowOverlap="1" relativeHeight="2">
                      <wp:simplePos x="0" y="0"/>
                      <wp:positionH relativeFrom="column">
                        <wp:posOffset>857250</wp:posOffset>
                      </wp:positionH>
                      <wp:positionV relativeFrom="paragraph">
                        <wp:posOffset>78740</wp:posOffset>
                      </wp:positionV>
                      <wp:extent cx="1270" cy="348615"/>
                      <wp:effectExtent l="0" t="0" r="0" b="0"/>
                      <wp:wrapNone/>
                      <wp:docPr id="1" name="Прямая со стрелкой 5"/>
                      <a:graphic xmlns:a="http://schemas.openxmlformats.org/drawingml/2006/main">
                        <a:graphicData uri="http://schemas.microsoft.com/office/word/2010/wordprocessingShape">
                          <wps:wsp>
                            <wps:cNvSpPr/>
                            <wps:spPr>
                              <a:xfrm>
                                <a:off x="0" y="0"/>
                                <a:ext cx="720" cy="348120"/>
                              </a:xfrm>
                              <a:prstGeom prst="straightConnector1">
                                <a:avLst/>
                              </a:prstGeom>
                              <a:noFill/>
                              <a:ln>
                                <a:solidFill>
                                  <a:srgbClr val="000000"/>
                                </a:solidFill>
                                <a:tailEnd len="med" type="triangle" w="me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Прямая со стрелкой 5" stroked="t" style="position:absolute;margin-left:67.5pt;margin-top:6.2pt;width:0pt;height:27.35pt" type="shapetype_32">
                      <w10:wrap type="none"/>
                      <v:fill on="false" o:detectmouseclick="t"/>
                      <v:stroke color="black" endarrow="block" endarrowwidth="medium" endarrowlength="medium" joinstyle="round" endcap="flat"/>
                    </v:shape>
                  </w:pict>
                </mc:Fallback>
              </mc:AlternateContent>
            </w:r>
            <w:r/>
          </w:p>
        </w:tc>
      </w:tr>
    </w:tbl>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tbl>
      <w:tblPr>
        <w:tblW w:w="3686"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Pr>
      <w:tblGrid>
        <w:gridCol w:w="3686"/>
      </w:tblGrid>
      <w:tr>
        <w:trPr>
          <w:trHeight w:val="671"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108" w:type="dxa"/>
            </w:tcMar>
          </w:tcPr>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t>Администрация</w:t>
              <mc:AlternateContent>
                <mc:Choice Requires="wps">
                  <w:drawing>
                    <wp:anchor behindDoc="1" distT="0" distB="0" distL="114300" distR="114300" simplePos="0" locked="0" layoutInCell="1" allowOverlap="1" relativeHeight="3">
                      <wp:simplePos x="0" y="0"/>
                      <wp:positionH relativeFrom="column">
                        <wp:posOffset>1135380</wp:posOffset>
                      </wp:positionH>
                      <wp:positionV relativeFrom="paragraph">
                        <wp:posOffset>391160</wp:posOffset>
                      </wp:positionV>
                      <wp:extent cx="1270" cy="348615"/>
                      <wp:effectExtent l="0" t="0" r="0" b="0"/>
                      <wp:wrapNone/>
                      <wp:docPr id="2" name="Прямая со стрелкой 4"/>
                      <a:graphic xmlns:a="http://schemas.openxmlformats.org/drawingml/2006/main">
                        <a:graphicData uri="http://schemas.microsoft.com/office/word/2010/wordprocessingShape">
                          <wps:wsp>
                            <wps:cNvSpPr/>
                            <wps:spPr>
                              <a:xfrm>
                                <a:off x="0" y="0"/>
                                <a:ext cx="720" cy="348120"/>
                              </a:xfrm>
                              <a:prstGeom prst="straightConnector1">
                                <a:avLst/>
                              </a:prstGeom>
                              <a:noFill/>
                              <a:ln>
                                <a:solidFill>
                                  <a:srgbClr val="000000"/>
                                </a:solidFill>
                                <a:tailEnd len="med" type="triangle" w="med"/>
                              </a:ln>
                            </wps:spPr>
                            <wps:style>
                              <a:lnRef idx="0"/>
                              <a:fillRef idx="0"/>
                              <a:effectRef idx="0"/>
                              <a:fontRef idx="minor"/>
                            </wps:style>
                            <wps:bodyPr/>
                          </wps:wsp>
                        </a:graphicData>
                      </a:graphic>
                    </wp:anchor>
                  </w:drawing>
                </mc:Choice>
                <mc:Fallback>
                  <w:pict>
                    <v:shape id="shape_0" ID="Прямая со стрелкой 4" stroked="t" style="position:absolute;margin-left:89.4pt;margin-top:30.8pt;width:0pt;height:27.35pt" type="shapetype_32">
                      <w10:wrap type="none"/>
                      <v:fill on="false" o:detectmouseclick="t"/>
                      <v:stroke color="black" endarrow="block" endarrowwidth="medium" endarrowlength="medium" joinstyle="round" endcap="flat"/>
                    </v:shape>
                  </w:pict>
                </mc:Fallback>
              </mc:AlternateContent>
            </w:r>
            <w:r/>
          </w:p>
        </w:tc>
      </w:tr>
    </w:tbl>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tbl>
      <w:tblPr>
        <w:tblW w:w="3711"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Pr>
      <w:tblGrid>
        <w:gridCol w:w="3711"/>
      </w:tblGrid>
      <w:tr>
        <w:trPr>
          <w:trHeight w:val="648" w:hRule="atLeast"/>
        </w:trPr>
        <w:tc>
          <w:tcPr>
            <w:tcW w:w="37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108" w:type="dxa"/>
            </w:tcMar>
          </w:tcPr>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t xml:space="preserve">Проверка наличия документов специалистом  </w:t>
              <mc:AlternateContent>
                <mc:Choice Requires="wps">
                  <w:drawing>
                    <wp:anchor behindDoc="1" distT="0" distB="0" distL="114300" distR="114300" simplePos="0" locked="0" layoutInCell="1" allowOverlap="1" relativeHeight="4">
                      <wp:simplePos x="0" y="0"/>
                      <wp:positionH relativeFrom="column">
                        <wp:posOffset>1729105</wp:posOffset>
                      </wp:positionH>
                      <wp:positionV relativeFrom="paragraph">
                        <wp:posOffset>427990</wp:posOffset>
                      </wp:positionV>
                      <wp:extent cx="1497965" cy="712470"/>
                      <wp:effectExtent l="0" t="0" r="0" b="0"/>
                      <wp:wrapNone/>
                      <wp:docPr id="3" name="Прямая со стрелкой 3"/>
                      <a:graphic xmlns:a="http://schemas.openxmlformats.org/drawingml/2006/main">
                        <a:graphicData uri="http://schemas.microsoft.com/office/word/2010/wordprocessingShape">
                          <wps:wsp>
                            <wps:cNvSpPr/>
                            <wps:spPr>
                              <a:xfrm>
                                <a:off x="0" y="0"/>
                                <a:ext cx="1497240" cy="711720"/>
                              </a:xfrm>
                              <a:prstGeom prst="straightConnector1">
                                <a:avLst/>
                              </a:prstGeom>
                              <a:noFill/>
                              <a:ln>
                                <a:solidFill>
                                  <a:srgbClr val="000000"/>
                                </a:solidFill>
                                <a:tailEnd len="med" type="triangle" w="med"/>
                              </a:ln>
                            </wps:spPr>
                            <wps:style>
                              <a:lnRef idx="0"/>
                              <a:fillRef idx="0"/>
                              <a:effectRef idx="0"/>
                              <a:fontRef idx="minor"/>
                            </wps:style>
                            <wps:bodyPr/>
                          </wps:wsp>
                        </a:graphicData>
                      </a:graphic>
                    </wp:anchor>
                  </w:drawing>
                </mc:Choice>
                <mc:Fallback>
                  <w:pict>
                    <v:shape id="shape_0" ID="Прямая со стрелкой 3" stroked="t" style="position:absolute;margin-left:136.15pt;margin-top:33.7pt;width:117.85pt;height:56pt" type="shapetype_32">
                      <w10:wrap type="none"/>
                      <v:fill on="false" o:detectmouseclick="t"/>
                      <v:stroke color="black" endarrow="block" endarrowwidth="medium" endarrowlength="medium" joinstyle="round" endcap="flat"/>
                    </v:shape>
                  </w:pict>
                </mc:Fallback>
              </mc:AlternateContent>
            </w:r>
            <w:r/>
          </w:p>
        </w:tc>
      </w:tr>
    </w:tbl>
    <w:p>
      <w:pPr>
        <w:pStyle w:val="Normal"/>
        <w:spacing w:before="0" w:after="0"/>
        <w:rPr>
          <w:vanish/>
          <w:rFonts w:ascii="Times New Roman" w:hAnsi="Times New Roman" w:eastAsia="Times New Roman" w:cs="Times New Roman"/>
          <w:lang w:eastAsia="ru-RU"/>
        </w:rPr>
      </w:pPr>
      <w:r>
        <w:rPr>
          <w:rFonts w:eastAsia="Times New Roman" w:cs="Times New Roman" w:ascii="Times New Roman" w:hAnsi="Times New Roman"/>
          <w:vanish/>
          <w:lang w:eastAsia="ru-RU"/>
        </w:rPr>
      </w:r>
      <w:r/>
    </w:p>
    <w:p>
      <w:pPr>
        <w:pStyle w:val="Normal"/>
        <w:jc w:val="center"/>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mc:AlternateContent>
          <mc:Choice Requires="wps">
            <w:drawing>
              <wp:anchor behindDoc="0" distT="0" distB="0" distL="114300" distR="114300" simplePos="0" locked="0" layoutInCell="1" allowOverlap="1" relativeHeight="5">
                <wp:simplePos x="0" y="0"/>
                <wp:positionH relativeFrom="page">
                  <wp:posOffset>5146675</wp:posOffset>
                </wp:positionH>
                <wp:positionV relativeFrom="paragraph">
                  <wp:posOffset>283845</wp:posOffset>
                </wp:positionV>
                <wp:extent cx="2010410" cy="717550"/>
                <wp:effectExtent l="0" t="0" r="0" b="0"/>
                <wp:wrapSquare wrapText="bothSides"/>
                <wp:docPr id="4" name="Врезка1"/>
                <a:graphic xmlns:a="http://schemas.openxmlformats.org/drawingml/2006/main">
                  <a:graphicData uri="http://schemas.microsoft.com/office/word/2010/wordprocessingShape">
                    <wps:wsp>
                      <wps:cNvSpPr txBox="1"/>
                      <wps:spPr>
                        <a:xfrm>
                          <a:off x="0" y="0"/>
                          <a:ext cx="2010410" cy="717550"/>
                        </a:xfrm>
                        <a:prstGeom prst="rect"/>
                      </wps:spPr>
                      <wps:txbx>
                        <w:txbxContent>
                          <w:tbl>
                            <w:tblPr>
                              <w:tblpPr w:bottomFromText="0" w:horzAnchor="page" w:leftFromText="180" w:rightFromText="180" w:tblpX="8218" w:tblpXSpec="" w:tblpY="447" w:tblpYSpec="" w:topFromText="0" w:vertAnchor="text"/>
                              <w:tblW w:w="3166"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3166"/>
                            </w:tblGrid>
                            <w:tr>
                              <w:trPr>
                                <w:trHeight w:val="674" w:hRule="atLeast"/>
                              </w:trPr>
                              <w:tc>
                                <w:tcPr>
                                  <w:tcW w:w="31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103" w:type="dxa"/>
                                  </w:tcMar>
                                </w:tcPr>
                                <w:p>
                                  <w:pPr>
                                    <w:pStyle w:val="Normal"/>
                                    <w:jc w:val="center"/>
                                  </w:pPr>
                                  <w:r>
                                    <w:rPr>
                                      <w:rFonts w:eastAsia="Times New Roman" w:cs="Times New Roman" w:ascii="Times New Roman" w:hAnsi="Times New Roman"/>
                                      <w:sz w:val="24"/>
                                      <w:szCs w:val="24"/>
                                      <w:lang w:eastAsia="ru-RU"/>
                                    </w:rPr>
                                    <w:t>Оформление градостроительных планов земельных участков</w:t>
                                    <w:drawing>
                                      <wp:inline distT="0" distB="0" distL="114300" distR="114300">
                                        <wp:extent cx="1270" cy="779145"/>
                                        <wp:effectExtent l="0" t="0" r="0" b="0"/>
                                        <wp:docPr id="5" name="Прямая со стрелкой 1"/>
                                        <a:graphic xmlns:a="http://schemas.openxmlformats.org/drawingml/2006/main">
                                          <a:graphicData uri="http://schemas.microsoft.com/office/word/2010/wordprocessingShape">
                                            <wps:wsp>
                                              <wps:cNvSpPr/>
                                              <wps:spPr>
                                                <a:xfrm>
                                                  <a:off x="0" y="0"/>
                                                  <a:ext cx="720" cy="778680"/>
                                                </a:xfrm>
                                                <a:prstGeom prst="straightConnector1">
                                                  <a:avLst/>
                                                </a:prstGeom>
                                                <a:noFill/>
                                                <a:ln>
                                                  <a:solidFill>
                                                    <a:srgbClr val="000000"/>
                                                  </a:solidFill>
                                                  <a:tailEnd len="med" type="triangle" w="med"/>
                                                </a:ln>
                                              </wps:spPr>
                                              <wps:style>
                                                <a:lnRef idx="0"/>
                                                <a:fillRef idx="0"/>
                                                <a:effectRef idx="0"/>
                                                <a:fontRef idx="minor"/>
                                              </wps:style>
                                              <wps:bodyPr/>
                                            </wps:wsp>
                                          </a:graphicData>
                                        </a:graphic>
                                      </wp:inline>
                                    </w:drawing>
                                  </w:r>
                                </w:p>
                              </w:tc>
                            </w:tr>
                          </w:tbl>
                        </w:txbxContent>
                      </wps:txbx>
                      <wps:bodyPr anchor="t" lIns="0" tIns="0" rIns="0" bIns="0">
                        <a:spAutoFit/>
                      </wps:bodyPr>
                    </wps:wsp>
                  </a:graphicData>
                </a:graphic>
              </wp:anchor>
            </w:drawing>
          </mc:Choice>
          <mc:Fallback>
            <w:pict>
              <v:rect style="position:absolute;width:158.3pt;height:56.5pt;mso-wrap-distance-left:9pt;mso-wrap-distance-right:9pt;mso-wrap-distance-top:0pt;mso-wrap-distance-bottom:0pt;margin-top:22.35pt;mso-position-vertical-relative:text;margin-left:405.25pt;mso-position-horizontal-relative:page">
                <v:textbox inset="0in,0in,0in,0in">
                  <w:txbxContent>
                    <w:tbl>
                      <w:tblPr>
                        <w:tblpPr w:bottomFromText="0" w:horzAnchor="page" w:leftFromText="180" w:rightFromText="180" w:tblpX="8218" w:tblpXSpec="" w:tblpY="447" w:tblpYSpec="" w:topFromText="0" w:vertAnchor="text"/>
                        <w:tblW w:w="3166"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3166"/>
                      </w:tblGrid>
                      <w:tr>
                        <w:trPr>
                          <w:trHeight w:val="674" w:hRule="atLeast"/>
                        </w:trPr>
                        <w:tc>
                          <w:tcPr>
                            <w:tcW w:w="31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103" w:type="dxa"/>
                            </w:tcMar>
                          </w:tcPr>
                          <w:p>
                            <w:pPr>
                              <w:pStyle w:val="Normal"/>
                              <w:jc w:val="center"/>
                            </w:pPr>
                            <w:r>
                              <w:rPr>
                                <w:rFonts w:eastAsia="Times New Roman" w:cs="Times New Roman" w:ascii="Times New Roman" w:hAnsi="Times New Roman"/>
                                <w:sz w:val="24"/>
                                <w:szCs w:val="24"/>
                                <w:lang w:eastAsia="ru-RU"/>
                              </w:rPr>
                              <w:t>Оформление градостроительных планов земельных участков</w:t>
                              <mc:AlternateContent>
                                <mc:Choice Requires="wps">
                                  <w:drawing>
                                    <wp:inline distT="0" distB="0" distL="114300" distR="114300">
                                      <wp:extent cx="1270" cy="779145"/>
                                      <wp:effectExtent l="0" t="0" r="0" b="0"/>
                                      <wp:docPr id="6" name="Прямая со стрелкой 1"/>
                                      <a:graphic xmlns:a="http://schemas.openxmlformats.org/drawingml/2006/main">
                                        <a:graphicData uri="http://schemas.microsoft.com/office/word/2010/wordprocessingShape">
                                          <wps:wsp>
                                            <wps:cNvSpPr/>
                                            <wps:spPr>
                                              <a:xfrm>
                                                <a:off x="0" y="0"/>
                                                <a:ext cx="720" cy="778680"/>
                                              </a:xfrm>
                                              <a:prstGeom prst="straightConnector1">
                                                <a:avLst/>
                                              </a:prstGeom>
                                              <a:noFill/>
                                              <a:ln>
                                                <a:solidFill>
                                                  <a:srgbClr val="000000"/>
                                                </a:solidFill>
                                                <a:tailEnd len="med" type="triangle" w="med"/>
                                              </a:ln>
                                            </wps:spPr>
                                            <wps:style>
                                              <a:lnRef idx="0"/>
                                              <a:fillRef idx="0"/>
                                              <a:effectRef idx="0"/>
                                              <a:fontRef idx="minor"/>
                                            </wps:style>
                                            <wps:bodyPr/>
                                          </wps:wsp>
                                        </a:graphicData>
                                      </a:graphic>
                                    </wp:inline>
                                  </w:drawing>
                                </mc:Choice>
                                <mc:Fallback>
                                  <w:pict>
                                    <v:shape id="shape_0" ID="Прямая со стрелкой 1" stroked="t" style="position:absolute;margin-left:76.75pt;margin-top:2.8pt;width:0pt;height:61.25pt" type="shapetype_32">
                                      <w10:wrap type="none"/>
                                      <v:fill on="false" o:detectmouseclick="t"/>
                                      <v:stroke color="black" endarrow="block" endarrowwidth="medium" endarrowlength="medium" joinstyle="round" endcap="flat"/>
                                    </v:shape>
                                  </w:pict>
                                </mc:Fallback>
                              </mc:AlternateContent>
                            </w:r>
                          </w:p>
                        </w:tc>
                      </w:tr>
                    </w:tbl>
                  </w:txbxContent>
                </v:textbox>
                <w10:wrap type="square"/>
              </v:rect>
            </w:pict>
          </mc:Fallback>
        </mc:AlternateContent>
      </w:r>
      <w:r/>
    </w:p>
    <w:p>
      <w:pPr>
        <w:pStyle w:val="Normal"/>
        <w:spacing w:before="0" w:after="0"/>
        <w:rPr>
          <w:vanish/>
          <w:rFonts w:ascii="Times New Roman" w:hAnsi="Times New Roman" w:eastAsia="Times New Roman" w:cs="Times New Roman"/>
          <w:lang w:eastAsia="ru-RU"/>
        </w:rPr>
      </w:pPr>
      <w:r>
        <w:rPr>
          <w:rFonts w:eastAsia="Times New Roman" w:cs="Times New Roman" w:ascii="Times New Roman" w:hAnsi="Times New Roman"/>
          <w:vanish/>
          <w:lang w:eastAsia="ru-RU"/>
        </w:rPr>
      </w:r>
      <w:r/>
    </w:p>
    <w:p>
      <w:pPr>
        <w:pStyle w:val="Normal"/>
        <w:spacing w:before="0" w:after="0"/>
        <w:rPr>
          <w:sz w:val="24"/>
          <w:sz w:val="24"/>
          <w:szCs w:val="24"/>
          <w:vanish/>
          <w:rFonts w:ascii="Times New Roman" w:hAnsi="Times New Roman" w:eastAsia="Times New Roman" w:cs="Times New Roman"/>
          <w:lang w:eastAsia="ru-RU"/>
        </w:rPr>
      </w:pPr>
      <w:r>
        <w:rPr>
          <w:rFonts w:eastAsia="Times New Roman" w:cs="Times New Roman" w:ascii="Times New Roman" w:hAnsi="Times New Roman"/>
          <w:vanish/>
          <w:sz w:val="24"/>
          <w:szCs w:val="24"/>
          <w:lang w:eastAsia="ru-RU"/>
        </w:rPr>
      </w:r>
      <w:r/>
    </w:p>
    <w:p>
      <w:pPr>
        <w:pStyle w:val="Normal"/>
        <w:rPr>
          <w:sz w:val="24"/>
          <w:sz w:val="24"/>
          <w:szCs w:val="24"/>
          <w:rFonts w:ascii="Times New Roman" w:hAnsi="Times New Roman" w:eastAsia="Times New Roman" w:cs="Times New Roman"/>
          <w:lang w:eastAsia="ru-RU"/>
        </w:rPr>
      </w:pPr>
      <w:r>
        <w:rPr>
          <w:rFonts w:eastAsia="Times New Roman" w:cs="Times New Roman" w:ascii="Times New Roman" w:hAnsi="Times New Roman"/>
          <w:sz w:val="24"/>
          <w:szCs w:val="24"/>
          <w:lang w:eastAsia="ru-RU"/>
        </w:rPr>
      </w:r>
      <w:r/>
    </w:p>
    <w:p>
      <w:pPr>
        <w:pStyle w:val="Normal"/>
        <w:jc w:val="both"/>
        <w:rPr>
          <w:sz w:val="26"/>
          <w:sz w:val="26"/>
          <w:szCs w:val="26"/>
          <w:rFonts w:ascii="Times New Roman" w:hAnsi="Times New Roman" w:eastAsia="Times New Roman" w:cs="Times New Roman"/>
          <w:lang w:eastAsia="ru-RU"/>
        </w:rPr>
      </w:pPr>
      <w:r>
        <w:rPr>
          <w:rFonts w:eastAsia="Times New Roman" w:cs="Times New Roman" w:ascii="Times New Roman" w:hAnsi="Times New Roman"/>
          <w:sz w:val="26"/>
          <w:szCs w:val="26"/>
          <w:lang w:eastAsia="ru-RU"/>
        </w:rPr>
      </w:r>
      <w:r/>
    </w:p>
    <w:p>
      <w:pPr>
        <w:pStyle w:val="Normal"/>
        <w:rPr/>
      </w:pPr>
      <w:r>
        <w:rPr/>
      </w:r>
      <w:r>
        <mc:AlternateContent>
          <mc:Choice Requires="wps">
            <w:drawing>
              <wp:anchor behindDoc="0" distT="0" distB="0" distL="114300" distR="114300" simplePos="0" locked="0" layoutInCell="1" allowOverlap="1" relativeHeight="7">
                <wp:simplePos x="0" y="0"/>
                <wp:positionH relativeFrom="margin">
                  <wp:align>right</wp:align>
                </wp:positionH>
                <wp:positionV relativeFrom="paragraph">
                  <wp:posOffset>382905</wp:posOffset>
                </wp:positionV>
                <wp:extent cx="1772285" cy="918845"/>
                <wp:effectExtent l="0" t="0" r="0" b="0"/>
                <wp:wrapSquare wrapText="bothSides"/>
                <wp:docPr id="7" name="Врезка2"/>
                <a:graphic xmlns:a="http://schemas.openxmlformats.org/drawingml/2006/main">
                  <a:graphicData uri="http://schemas.microsoft.com/office/word/2010/wordprocessingShape">
                    <wps:wsp>
                      <wps:cNvSpPr txBox="1"/>
                      <wps:spPr>
                        <a:xfrm>
                          <a:off x="0" y="0"/>
                          <a:ext cx="1772285" cy="918845"/>
                        </a:xfrm>
                        <a:prstGeom prst="rect"/>
                      </wps:spPr>
                      <wps:txbx>
                        <w:txbxContent>
                          <w:tbl>
                            <w:tblPr>
                              <w:tblpPr w:bottomFromText="0" w:horzAnchor="margin" w:leftFromText="180" w:rightFromText="180" w:tblpX="0" w:tblpXSpec="right" w:tblpY="603" w:tblpYSpec="" w:topFromText="0" w:vertAnchor="text"/>
                              <w:tblW w:w="2791" w:type="dxa"/>
                              <w:jc w:val="righ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2791"/>
                            </w:tblGrid>
                            <w:tr>
                              <w:trPr>
                                <w:trHeight w:val="545" w:hRule="atLeast"/>
                              </w:trPr>
                              <w:tc>
                                <w:tcPr>
                                  <w:tcW w:w="27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ind w:left="29" w:hanging="29"/>
                                    <w:jc w:val="center"/>
                                  </w:pPr>
                                  <w:r>
                                    <w:rPr>
                                      <w:rFonts w:eastAsia="Times New Roman" w:cs="Times New Roman" w:ascii="Times New Roman" w:hAnsi="Times New Roman"/>
                                      <w:sz w:val="24"/>
                                      <w:szCs w:val="24"/>
                                      <w:lang w:eastAsia="ru-RU"/>
                                    </w:rPr>
                                    <w:t>Выдача градостроительных планов земельных участков</w:t>
                                  </w:r>
                                </w:p>
                              </w:tc>
                            </w:tr>
                          </w:tbl>
                        </w:txbxContent>
                      </wps:txbx>
                      <wps:bodyPr anchor="t" lIns="0" tIns="0" rIns="0" bIns="0">
                        <a:spAutoFit/>
                      </wps:bodyPr>
                    </wps:wsp>
                  </a:graphicData>
                </a:graphic>
              </wp:anchor>
            </w:drawing>
          </mc:Choice>
          <mc:Fallback>
            <w:pict>
              <v:rect style="position:absolute;width:139.55pt;height:72.35pt;mso-wrap-distance-left:9pt;mso-wrap-distance-right:9pt;mso-wrap-distance-top:0pt;mso-wrap-distance-bottom:0pt;margin-top:30.15pt;mso-position-vertical-relative:text;margin-left:319.2pt;mso-position-horizontal:right;mso-position-horizontal-relative:margin">
                <v:textbox inset="0in,0in,0in,0in">
                  <w:txbxContent>
                    <w:tbl>
                      <w:tblPr>
                        <w:tblpPr w:bottomFromText="0" w:horzAnchor="margin" w:leftFromText="180" w:rightFromText="180" w:tblpX="0" w:tblpXSpec="right" w:tblpY="603" w:tblpYSpec="" w:topFromText="0" w:vertAnchor="text"/>
                        <w:tblW w:w="2791" w:type="dxa"/>
                        <w:jc w:val="righ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2791"/>
                      </w:tblGrid>
                      <w:tr>
                        <w:trPr>
                          <w:trHeight w:val="545" w:hRule="atLeast"/>
                        </w:trPr>
                        <w:tc>
                          <w:tcPr>
                            <w:tcW w:w="27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ind w:left="29" w:hanging="29"/>
                              <w:jc w:val="center"/>
                            </w:pPr>
                            <w:r>
                              <w:rPr>
                                <w:rFonts w:eastAsia="Times New Roman" w:cs="Times New Roman" w:ascii="Times New Roman" w:hAnsi="Times New Roman"/>
                                <w:sz w:val="24"/>
                                <w:szCs w:val="24"/>
                                <w:lang w:eastAsia="ru-RU"/>
                              </w:rPr>
                              <w:t>Выдача градостроительных планов земельных участков</w:t>
                            </w:r>
                          </w:p>
                        </w:tc>
                      </w:tr>
                    </w:tbl>
                  </w:txbxContent>
                </v:textbox>
                <w10:wrap type="square"/>
              </v:rect>
            </w:pict>
          </mc:Fallback>
        </mc:AlternateContent>
      </w:r>
      <w:r/>
    </w:p>
    <w:sectPr>
      <w:type w:val="nextPage"/>
      <w:pgSz w:w="11906" w:h="16838"/>
      <w:pgMar w:left="1701" w:right="850" w:header="0" w:top="284" w:footer="0" w:bottom="28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lvl w:ilvl="0">
      <w:start w:val="1"/>
      <w:numFmt w:val="decimal"/>
      <w:lvlText w:val="%1."/>
      <w:lvlJc w:val="left"/>
      <w:pPr>
        <w:ind w:left="390" w:hanging="390"/>
      </w:pPr>
    </w:lvl>
    <w:lvl w:ilvl="1">
      <w:start w:val="1"/>
      <w:numFmt w:val="decimal"/>
      <w:lvlText w:val="%1.%2."/>
      <w:lvlJc w:val="left"/>
      <w:pPr>
        <w:ind w:left="9935"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
    <w:lvl w:ilvl="0">
      <w:start w:val="1"/>
      <w:numFmt w:val="decimal"/>
      <w:lvlText w:val="%1."/>
      <w:lvlJc w:val="left"/>
      <w:pPr>
        <w:ind w:left="1845" w:hanging="1845"/>
      </w:pPr>
    </w:lvl>
    <w:lvl w:ilvl="1">
      <w:start w:val="1"/>
      <w:numFmt w:val="decimal"/>
      <w:lvlText w:val="%1.%2."/>
      <w:lvlJc w:val="left"/>
      <w:pPr>
        <w:ind w:left="2838" w:hanging="1845"/>
      </w:pPr>
    </w:lvl>
    <w:lvl w:ilvl="2">
      <w:start w:val="1"/>
      <w:numFmt w:val="decimal"/>
      <w:lvlText w:val="%1.%2.%3."/>
      <w:lvlJc w:val="left"/>
      <w:pPr>
        <w:ind w:left="3831" w:hanging="1845"/>
      </w:pPr>
    </w:lvl>
    <w:lvl w:ilvl="3">
      <w:start w:val="1"/>
      <w:numFmt w:val="decimal"/>
      <w:lvlText w:val="%1.%2.%3.%4."/>
      <w:lvlJc w:val="left"/>
      <w:pPr>
        <w:ind w:left="4824" w:hanging="1845"/>
      </w:pPr>
    </w:lvl>
    <w:lvl w:ilvl="4">
      <w:start w:val="1"/>
      <w:numFmt w:val="decimal"/>
      <w:lvlText w:val="%1.%2.%3.%4.%5."/>
      <w:lvlJc w:val="left"/>
      <w:pPr>
        <w:ind w:left="5817" w:hanging="1845"/>
      </w:pPr>
    </w:lvl>
    <w:lvl w:ilvl="5">
      <w:start w:val="1"/>
      <w:numFmt w:val="decimal"/>
      <w:lvlText w:val="%1.%2.%3.%4.%5.%6."/>
      <w:lvlJc w:val="left"/>
      <w:pPr>
        <w:ind w:left="6810" w:hanging="1845"/>
      </w:pPr>
    </w:lvl>
    <w:lvl w:ilvl="6">
      <w:start w:val="1"/>
      <w:numFmt w:val="decimal"/>
      <w:lvlText w:val="%1.%2.%3.%4.%5.%6.%7."/>
      <w:lvlJc w:val="left"/>
      <w:pPr>
        <w:ind w:left="7803" w:hanging="1845"/>
      </w:pPr>
    </w:lvl>
    <w:lvl w:ilvl="7">
      <w:start w:val="1"/>
      <w:numFmt w:val="decimal"/>
      <w:lvlText w:val="%1.%2.%3.%4.%5.%6.%7.%8."/>
      <w:lvlJc w:val="left"/>
      <w:pPr>
        <w:ind w:left="8796" w:hanging="1845"/>
      </w:pPr>
    </w:lvl>
    <w:lvl w:ilvl="8">
      <w:start w:val="1"/>
      <w:numFmt w:val="decimal"/>
      <w:lvlText w:val="%1.%2.%3.%4.%5.%6.%7.%8.%9."/>
      <w:lvlJc w:val="left"/>
      <w:pPr>
        <w:ind w:left="9789" w:hanging="1845"/>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uiPriority="0" w:name="Body Tex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e91db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rPr/>
  </w:style>
  <w:style w:type="character" w:styleId="Style14" w:customStyle="1">
    <w:name w:val="Текст выноски Знак"/>
    <w:basedOn w:val="DefaultParagraphFont"/>
    <w:link w:val="a4"/>
    <w:uiPriority w:val="99"/>
    <w:semiHidden/>
    <w:rsid w:val="0010276e"/>
    <w:rPr>
      <w:rFonts w:ascii="Tahoma" w:hAnsi="Tahoma" w:cs="Tahoma"/>
      <w:sz w:val="16"/>
      <w:szCs w:val="16"/>
    </w:rPr>
  </w:style>
  <w:style w:type="character" w:styleId="Style15" w:customStyle="1">
    <w:name w:val="Основной текст Знак"/>
    <w:basedOn w:val="DefaultParagraphFont"/>
    <w:link w:val="a6"/>
    <w:rsid w:val="00830d41"/>
    <w:rPr>
      <w:rFonts w:ascii="Times New Roman" w:hAnsi="Times New Roman" w:eastAsia="Times New Roman" w:cs="Times New Roman"/>
      <w:sz w:val="26"/>
      <w:szCs w:val="24"/>
      <w:lang w:eastAsia="ru-RU"/>
    </w:rPr>
  </w:style>
  <w:style w:type="character" w:styleId="ListLabel1">
    <w:name w:val="ListLabel 1"/>
    <w:rPr>
      <w:rFonts w:eastAsia="Times New Roman" w:cs="Times New Roman"/>
    </w:rPr>
  </w:style>
  <w:style w:type="paragraph" w:styleId="Style16">
    <w:name w:val="Заголовок"/>
    <w:basedOn w:val="Normal"/>
    <w:next w:val="Style17"/>
    <w:pPr>
      <w:keepNext/>
      <w:spacing w:before="240" w:after="120"/>
    </w:pPr>
    <w:rPr>
      <w:rFonts w:ascii="Liberation Sans" w:hAnsi="Liberation Sans" w:eastAsia="Microsoft YaHei" w:cs="Mangal"/>
      <w:sz w:val="28"/>
      <w:szCs w:val="28"/>
    </w:rPr>
  </w:style>
  <w:style w:type="paragraph" w:styleId="Style17">
    <w:name w:val="Основной текст"/>
    <w:basedOn w:val="Normal"/>
    <w:link w:val="a7"/>
    <w:rsid w:val="00830d41"/>
    <w:pPr>
      <w:spacing w:lineRule="auto" w:line="240" w:before="0" w:after="0"/>
      <w:jc w:val="both"/>
    </w:pPr>
    <w:rPr>
      <w:rFonts w:ascii="Times New Roman" w:hAnsi="Times New Roman" w:eastAsia="Times New Roman" w:cs="Times New Roman"/>
      <w:sz w:val="26"/>
      <w:szCs w:val="24"/>
      <w:lang w:eastAsia="ru-RU"/>
    </w:rPr>
  </w:style>
  <w:style w:type="paragraph" w:styleId="Style18">
    <w:name w:val="Список"/>
    <w:basedOn w:val="Style17"/>
    <w:pPr/>
    <w:rPr>
      <w:rFonts w:cs="Mangal"/>
    </w:rPr>
  </w:style>
  <w:style w:type="paragraph" w:styleId="Style19">
    <w:name w:val="Название"/>
    <w:basedOn w:val="Normal"/>
    <w:pPr>
      <w:suppressLineNumbers/>
      <w:spacing w:before="120" w:after="120"/>
    </w:pPr>
    <w:rPr>
      <w:rFonts w:cs="Mangal"/>
      <w:i/>
      <w:iCs/>
      <w:sz w:val="24"/>
      <w:szCs w:val="24"/>
    </w:rPr>
  </w:style>
  <w:style w:type="paragraph" w:styleId="Style20">
    <w:name w:val="Указатель"/>
    <w:basedOn w:val="Normal"/>
    <w:pPr>
      <w:suppressLineNumbers/>
    </w:pPr>
    <w:rPr>
      <w:rFonts w:cs="Mangal"/>
    </w:rPr>
  </w:style>
  <w:style w:type="paragraph" w:styleId="ListParagraph">
    <w:name w:val="List Paragraph"/>
    <w:basedOn w:val="Normal"/>
    <w:uiPriority w:val="34"/>
    <w:qFormat/>
    <w:rsid w:val="00c36963"/>
    <w:pPr>
      <w:spacing w:before="0" w:after="200"/>
      <w:ind w:left="720" w:hanging="0"/>
      <w:contextualSpacing/>
    </w:pPr>
    <w:rPr/>
  </w:style>
  <w:style w:type="paragraph" w:styleId="BalloonText">
    <w:name w:val="Balloon Text"/>
    <w:basedOn w:val="Normal"/>
    <w:link w:val="a5"/>
    <w:uiPriority w:val="99"/>
    <w:semiHidden/>
    <w:unhideWhenUsed/>
    <w:rsid w:val="0010276e"/>
    <w:pPr>
      <w:spacing w:lineRule="auto" w:line="240" w:before="0" w:after="0"/>
    </w:pPr>
    <w:rPr>
      <w:rFonts w:ascii="Tahoma" w:hAnsi="Tahoma" w:cs="Tahoma"/>
      <w:sz w:val="16"/>
      <w:szCs w:val="16"/>
    </w:rPr>
  </w:style>
  <w:style w:type="paragraph" w:styleId="21" w:customStyle="1">
    <w:name w:val="Основной текст 21"/>
    <w:basedOn w:val="Normal"/>
    <w:rsid w:val="00830d41"/>
    <w:pPr>
      <w:spacing w:lineRule="auto" w:line="240" w:before="0" w:after="0"/>
      <w:ind w:left="142" w:firstLine="567"/>
    </w:pPr>
    <w:rPr>
      <w:rFonts w:ascii="Times New Roman" w:hAnsi="Times New Roman" w:eastAsia="Times New Roman" w:cs="Times New Roman"/>
      <w:b/>
      <w:sz w:val="26"/>
      <w:szCs w:val="24"/>
      <w:lang w:eastAsia="ru-RU"/>
    </w:rPr>
  </w:style>
  <w:style w:type="paragraph" w:styleId="ConsPlusNormal" w:customStyle="1">
    <w:name w:val="ConsPlusNormal"/>
    <w:rsid w:val="00830d41"/>
    <w:pPr>
      <w:widowControl w:val="false"/>
      <w:suppressAutoHyphens w:val="true"/>
      <w:bidi w:val="0"/>
      <w:spacing w:lineRule="auto" w:line="240" w:before="0" w:after="0"/>
      <w:ind w:firstLine="720"/>
      <w:jc w:val="left"/>
    </w:pPr>
    <w:rPr>
      <w:rFonts w:ascii="Arial" w:hAnsi="Arial" w:eastAsia="Times New Roman" w:cs="Arial"/>
      <w:color w:val="auto"/>
      <w:sz w:val="20"/>
      <w:szCs w:val="20"/>
      <w:lang w:eastAsia="ru-RU" w:val="ru-RU" w:bidi="ar-SA"/>
    </w:rPr>
  </w:style>
  <w:style w:type="paragraph" w:styleId="U" w:customStyle="1">
    <w:name w:val="u"/>
    <w:basedOn w:val="Normal"/>
    <w:rsid w:val="00830d41"/>
    <w:pPr>
      <w:spacing w:lineRule="auto" w:line="240" w:before="280" w:after="280"/>
    </w:pPr>
    <w:rPr>
      <w:rFonts w:ascii="Times New Roman" w:hAnsi="Times New Roman" w:eastAsia="Times New Roman" w:cs="Times New Roman"/>
      <w:sz w:val="24"/>
      <w:szCs w:val="24"/>
      <w:lang w:eastAsia="ru-RU"/>
    </w:rPr>
  </w:style>
  <w:style w:type="paragraph" w:styleId="NormalWeb">
    <w:name w:val="Normal (Web)"/>
    <w:basedOn w:val="Normal"/>
    <w:uiPriority w:val="99"/>
    <w:semiHidden/>
    <w:unhideWhenUsed/>
    <w:rsid w:val="00780024"/>
    <w:pPr>
      <w:spacing w:lineRule="auto" w:line="240" w:before="280" w:after="280"/>
    </w:pPr>
    <w:rPr>
      <w:rFonts w:ascii="Times New Roman" w:hAnsi="Times New Roman" w:eastAsia="Times New Roman" w:cs="Times New Roman"/>
      <w:sz w:val="24"/>
      <w:szCs w:val="24"/>
      <w:lang w:eastAsia="ru-RU"/>
    </w:rPr>
  </w:style>
  <w:style w:type="paragraph" w:styleId="Style21">
    <w:name w:val="Содержимое врезки"/>
    <w:basedOn w:val="Normal"/>
    <w:pPr/>
    <w:rPr/>
  </w:style>
  <w:style w:type="numbering" w:styleId="NoList" w:default="1">
    <w:name w:val="No List"/>
    <w:uiPriority w:val="99"/>
    <w:semiHidden/>
    <w:unhideWhenUsed/>
  </w:style>
  <w:style w:type="table" w:default="1" w:styleId="a1">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bmp"/><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DC197-F8A5-4EA3-93AB-8D0BA93B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Application>LibreOffice/4.3.5.2$Windows_x86 LibreOffice_project/3a87456aaa6a95c63eea1c1b3201acedf0751bd5</Application>
  <Paragraphs>219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2016-08-02T11:55:00Z</dcterms:created>
  <dc:creator>User</dc:creator>
  <dc:language>ru-RU</dc:language>
  <cp:lastPrinted>2017-08-07T16:37:42Z</cp:lastPrinted>
  <dcterms:modified xsi:type="dcterms:W3CDTF">2017-08-07T16:42:56Z</dcterms:modified>
  <cp:revision>13</cp:revision>
</cp:coreProperties>
</file>