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5DF" w:rsidRPr="005A05DF" w:rsidRDefault="005A05DF" w:rsidP="005A05DF">
      <w:pPr>
        <w:spacing w:after="0" w:line="240" w:lineRule="auto"/>
        <w:ind w:left="-510" w:right="-45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5A05DF">
        <w:rPr>
          <w:rFonts w:ascii="Times New Roman" w:eastAsia="Times New Roman" w:hAnsi="Times New Roman" w:cs="Times New Roman"/>
          <w:b/>
          <w:sz w:val="32"/>
          <w:szCs w:val="20"/>
          <w:lang w:eastAsia="zh-CN"/>
        </w:rPr>
        <w:object w:dxaOrig="378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5pt;height:53.75pt" o:ole="" filled="t">
            <v:fill color2="black"/>
            <v:imagedata r:id="rId6" o:title=""/>
          </v:shape>
          <o:OLEObject Type="Embed" ProgID="PBrush" ShapeID="_x0000_i1025" DrawAspect="Content" ObjectID="_1598687274" r:id="rId7"/>
        </w:object>
      </w:r>
    </w:p>
    <w:p w:rsidR="005A05DF" w:rsidRPr="005A05DF" w:rsidRDefault="005A05DF" w:rsidP="005A05DF">
      <w:pPr>
        <w:spacing w:after="0" w:line="240" w:lineRule="auto"/>
        <w:ind w:left="-426" w:right="-469" w:firstLine="6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5A05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Администрация (исполнительно-распорядительный орган)</w:t>
      </w:r>
    </w:p>
    <w:p w:rsidR="005A05DF" w:rsidRPr="005A05DF" w:rsidRDefault="005A05DF" w:rsidP="005A05DF">
      <w:pPr>
        <w:spacing w:after="0" w:line="240" w:lineRule="auto"/>
        <w:ind w:left="-426" w:right="-469" w:firstLine="66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5A05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                                    сельского  поселения «Деревня   Ястребовка»</w:t>
      </w:r>
    </w:p>
    <w:p w:rsidR="005A05DF" w:rsidRPr="005A05DF" w:rsidRDefault="005A05DF" w:rsidP="005A05DF">
      <w:pPr>
        <w:spacing w:after="0" w:line="240" w:lineRule="auto"/>
        <w:ind w:left="-426" w:right="-469" w:firstLine="66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zh-CN"/>
        </w:rPr>
      </w:pPr>
      <w:r w:rsidRPr="005A05DF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Калужской области</w:t>
      </w:r>
    </w:p>
    <w:p w:rsidR="005A05DF" w:rsidRPr="005A05DF" w:rsidRDefault="005A05DF" w:rsidP="005A05DF">
      <w:pPr>
        <w:spacing w:after="0" w:line="240" w:lineRule="auto"/>
        <w:ind w:right="-469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zh-CN"/>
        </w:rPr>
      </w:pPr>
    </w:p>
    <w:p w:rsidR="005A05DF" w:rsidRPr="005A05DF" w:rsidRDefault="005A05DF" w:rsidP="005A05DF">
      <w:pPr>
        <w:keepNext/>
        <w:numPr>
          <w:ilvl w:val="2"/>
          <w:numId w:val="10"/>
        </w:numPr>
        <w:spacing w:after="0" w:line="240" w:lineRule="auto"/>
        <w:ind w:left="240"/>
        <w:jc w:val="center"/>
        <w:outlineLvl w:val="2"/>
        <w:rPr>
          <w:rFonts w:ascii="Times New Roman" w:eastAsia="Times New Roman" w:hAnsi="Times New Roman" w:cs="Times New Roman"/>
          <w:b/>
          <w:color w:val="0000FF"/>
          <w:szCs w:val="20"/>
          <w:lang w:eastAsia="zh-CN"/>
        </w:rPr>
      </w:pPr>
      <w:r w:rsidRPr="005A05DF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ПОСТАНОВЛЕНИЕ</w:t>
      </w:r>
    </w:p>
    <w:p w:rsidR="005A05DF" w:rsidRPr="005A05DF" w:rsidRDefault="005A05DF" w:rsidP="005A05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</w:p>
    <w:p w:rsidR="005A05DF" w:rsidRPr="005A05DF" w:rsidRDefault="005A05DF" w:rsidP="005A05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5D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5A05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05 сентября  2018 года</w:t>
      </w:r>
      <w:r w:rsidRPr="005A05D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№</w:t>
      </w:r>
      <w:r w:rsidRPr="005A05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60</w:t>
      </w:r>
    </w:p>
    <w:p w:rsidR="005A05DF" w:rsidRPr="005A05DF" w:rsidRDefault="005A05DF" w:rsidP="005A05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A05DF">
        <w:rPr>
          <w:rFonts w:ascii="Times New Roman" w:eastAsia="Times New Roman" w:hAnsi="Times New Roman" w:cs="Times New Roman"/>
          <w:b/>
          <w:sz w:val="24"/>
          <w:szCs w:val="24"/>
        </w:rPr>
        <w:t xml:space="preserve">д. Ястребовка  </w:t>
      </w:r>
    </w:p>
    <w:p w:rsidR="005A05DF" w:rsidRPr="005A05DF" w:rsidRDefault="005A05DF" w:rsidP="005A05DF">
      <w:pPr>
        <w:tabs>
          <w:tab w:val="left" w:pos="4820"/>
          <w:tab w:val="left" w:pos="5580"/>
          <w:tab w:val="left" w:pos="5760"/>
        </w:tabs>
        <w:spacing w:after="0" w:line="228" w:lineRule="auto"/>
        <w:ind w:right="377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05DF">
        <w:rPr>
          <w:rFonts w:ascii="Times New Roman" w:eastAsia="Calibri" w:hAnsi="Times New Roman" w:cs="Times New Roman"/>
          <w:b/>
          <w:sz w:val="24"/>
          <w:szCs w:val="24"/>
        </w:rPr>
        <w:t xml:space="preserve">Об утверждении муниципальной программы </w:t>
      </w:r>
      <w:r w:rsidRPr="005A0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«Устойчивое развитие территории сельского поселения «Деревня Ястребовка» на 2018 – 2020 годы»</w:t>
      </w:r>
    </w:p>
    <w:p w:rsidR="005A05DF" w:rsidRPr="005A05DF" w:rsidRDefault="005A05DF" w:rsidP="005A05DF">
      <w:pPr>
        <w:tabs>
          <w:tab w:val="left" w:pos="4536"/>
        </w:tabs>
        <w:spacing w:after="160" w:line="228" w:lineRule="auto"/>
        <w:ind w:right="481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05DF" w:rsidRPr="005A05DF" w:rsidRDefault="005A05DF" w:rsidP="005A05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5A05DF">
        <w:rPr>
          <w:rFonts w:ascii="Times New Roman" w:eastAsia="Times New Roman" w:hAnsi="Times New Roman" w:cs="Times New Roman"/>
          <w:sz w:val="26"/>
          <w:szCs w:val="20"/>
          <w:lang w:eastAsia="ru-RU"/>
        </w:rPr>
        <w:t>В соответствии с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администрации (исполнительно-распорядительного органа) сельского поселения «Деревня Ястребовка» от 06 марта  2014 года </w:t>
      </w:r>
      <w:hyperlink r:id="rId8" w:tooltip="Постановление администрации муниципального района &quot;Ферзиковский район&quot; от 01.08.2013 N 366 (ред. от 27.02.2017) &quot;Об утверждении Порядка разработки, формирования и реализации муниципальных программ муниципального района &quot;Ферзиковский район&quot; и Порядка прове" w:history="1">
        <w:r w:rsidRPr="005A05D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№ 6</w:t>
        </w:r>
      </w:hyperlink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изменениями и дополнениями) «Об утверждении положения о порядке разработки, утверждения и реализации муниципальных программ, финансируемых за счет бюджета сельского поселения «Деревня Ястребовка» и порядка проведения оценки эффективности реализации муниципальных программ сельского поселения «Деревня Ястребовка», Уставом муниципального образования сельского поселения «Деревня Ястребовка», администрация</w:t>
      </w:r>
      <w:proofErr w:type="gramEnd"/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исполнительно-распорядительный орган) сельского поселения «Деревня Ястребовка» </w:t>
      </w:r>
      <w:r w:rsidRPr="005A05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  <w:proofErr w:type="gramEnd"/>
    </w:p>
    <w:p w:rsidR="005A05DF" w:rsidRPr="005A05DF" w:rsidRDefault="005A05DF" w:rsidP="005A05DF">
      <w:pPr>
        <w:widowControl w:val="0"/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муниципальную программу </w:t>
      </w:r>
      <w:r w:rsidRPr="005A05DF">
        <w:rPr>
          <w:rFonts w:ascii="Times New Roman" w:eastAsia="Times New Roman" w:hAnsi="Times New Roman" w:cs="Arial"/>
          <w:bCs/>
          <w:color w:val="000000"/>
          <w:sz w:val="26"/>
          <w:szCs w:val="26"/>
          <w:lang w:eastAsia="ru-RU"/>
        </w:rPr>
        <w:t xml:space="preserve">«Устойчивое развитие территории сельского поселения «Деревня 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Ястребовка</w:t>
      </w:r>
      <w:r w:rsidRPr="005A05DF">
        <w:rPr>
          <w:rFonts w:ascii="Times New Roman" w:eastAsia="Times New Roman" w:hAnsi="Times New Roman" w:cs="Arial"/>
          <w:bCs/>
          <w:color w:val="000000"/>
          <w:sz w:val="26"/>
          <w:szCs w:val="26"/>
          <w:lang w:eastAsia="ru-RU"/>
        </w:rPr>
        <w:t>» на 2018 – 2020 годы» (прилагается).</w:t>
      </w:r>
    </w:p>
    <w:p w:rsidR="005A05DF" w:rsidRPr="005A05DF" w:rsidRDefault="005A05DF" w:rsidP="005A05DF">
      <w:pPr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>Настоящее Постановление вступает в силу после официального опубликования и подлежит размещению на официальном  сайте администрации</w:t>
      </w:r>
    </w:p>
    <w:p w:rsidR="005A05DF" w:rsidRPr="005A05DF" w:rsidRDefault="005A05DF" w:rsidP="005A05D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proofErr w:type="gramStart"/>
      <w:r w:rsidRPr="005A05DF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5A05DF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5A05DF" w:rsidRPr="005A05DF" w:rsidRDefault="005A05DF" w:rsidP="005A05DF">
      <w:pPr>
        <w:autoSpaceDE w:val="0"/>
        <w:autoSpaceDN w:val="0"/>
        <w:adjustRightInd w:val="0"/>
        <w:spacing w:after="160" w:line="240" w:lineRule="auto"/>
        <w:ind w:firstLine="540"/>
        <w:jc w:val="both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</w:p>
    <w:p w:rsidR="005A05DF" w:rsidRPr="005A05DF" w:rsidRDefault="005A05DF" w:rsidP="005A05DF">
      <w:pPr>
        <w:widowControl w:val="0"/>
        <w:autoSpaceDE w:val="0"/>
        <w:autoSpaceDN w:val="0"/>
        <w:adjustRightInd w:val="0"/>
        <w:spacing w:after="0" w:line="240" w:lineRule="auto"/>
        <w:ind w:left="390"/>
        <w:contextualSpacing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A05DF" w:rsidRPr="005A05DF" w:rsidRDefault="005A05DF" w:rsidP="005A05DF">
      <w:pPr>
        <w:widowControl w:val="0"/>
        <w:autoSpaceDE w:val="0"/>
        <w:autoSpaceDN w:val="0"/>
        <w:adjustRightInd w:val="0"/>
        <w:spacing w:after="0" w:line="240" w:lineRule="auto"/>
        <w:ind w:left="390"/>
        <w:contextualSpacing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A05DF" w:rsidRPr="005A05DF" w:rsidRDefault="005A05DF" w:rsidP="005A05DF">
      <w:pPr>
        <w:widowControl w:val="0"/>
        <w:autoSpaceDE w:val="0"/>
        <w:autoSpaceDN w:val="0"/>
        <w:adjustRightInd w:val="0"/>
        <w:spacing w:after="0" w:line="240" w:lineRule="auto"/>
        <w:ind w:left="390"/>
        <w:contextualSpacing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5A05DF" w:rsidRPr="005A05DF" w:rsidRDefault="005A05DF" w:rsidP="005A05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05DF"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</w:p>
    <w:p w:rsidR="005A05DF" w:rsidRPr="005A05DF" w:rsidRDefault="005A05DF" w:rsidP="005A05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05DF"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</w:t>
      </w:r>
    </w:p>
    <w:p w:rsidR="005A05DF" w:rsidRPr="005A05DF" w:rsidRDefault="005A05DF" w:rsidP="005A05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05DF">
        <w:rPr>
          <w:rFonts w:ascii="Times New Roman" w:eastAsia="Times New Roman" w:hAnsi="Times New Roman" w:cs="Times New Roman"/>
          <w:b/>
          <w:sz w:val="26"/>
          <w:szCs w:val="26"/>
        </w:rPr>
        <w:t>«Деревня Ястребовка»                                                        С.Н. Александрина</w:t>
      </w:r>
    </w:p>
    <w:p w:rsidR="005A05DF" w:rsidRPr="005A05DF" w:rsidRDefault="005A05DF" w:rsidP="005A05DF">
      <w:pPr>
        <w:spacing w:after="160" w:line="259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A05DF" w:rsidRPr="005A05DF" w:rsidRDefault="005A05DF" w:rsidP="005A05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A05D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к Постановлению администрации </w:t>
      </w:r>
    </w:p>
    <w:p w:rsidR="005A05DF" w:rsidRPr="005A05DF" w:rsidRDefault="005A05DF" w:rsidP="005A05DF">
      <w:pPr>
        <w:spacing w:after="0" w:line="276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A05D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(исполнительно-распорядительного органа) </w:t>
      </w:r>
    </w:p>
    <w:p w:rsidR="005A05DF" w:rsidRPr="005A05DF" w:rsidRDefault="005A05DF" w:rsidP="005A05DF">
      <w:pPr>
        <w:spacing w:after="0" w:line="27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сельского поселения «Деревня Ястребовка»</w:t>
      </w:r>
    </w:p>
    <w:p w:rsidR="005A05DF" w:rsidRPr="005A05DF" w:rsidRDefault="005A05DF" w:rsidP="005A05DF">
      <w:pPr>
        <w:spacing w:after="0" w:line="27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05D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 60 от  05 сентября 2018 г.</w:t>
      </w: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A05DF" w:rsidRPr="005A05DF" w:rsidRDefault="005A05DF" w:rsidP="005A05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A05DF" w:rsidRPr="005A05DF" w:rsidRDefault="005A05DF" w:rsidP="005A05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A05DF" w:rsidRPr="005A05DF" w:rsidRDefault="005A05DF" w:rsidP="005A05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A05DF" w:rsidRPr="005A05DF" w:rsidRDefault="005A05DF" w:rsidP="005A05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A0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МУНИЦИПАЛЬНАЯ ПРОГРАММА</w:t>
      </w: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5A0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УСТОЙЧИВОЕ РАЗВИТИЕ ТЕРРИТОРИИ СЕЛЬСКОГО </w:t>
      </w:r>
      <w:r w:rsidRPr="005A05D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ПОСЕЛЕНИЯ «ДЕРЕВНЯ ЯСТРЕБОВКА»</w:t>
      </w:r>
      <w:r w:rsidRPr="005A05D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A05D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 2018 – 2020 ГОДЫ.</w:t>
      </w: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2018 год</w:t>
      </w:r>
      <w:r w:rsidRPr="005A05D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  <w:r w:rsidRPr="005A0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Паспорт</w:t>
      </w:r>
    </w:p>
    <w:p w:rsidR="005A05DF" w:rsidRPr="005A05DF" w:rsidRDefault="005A05DF" w:rsidP="005A05DF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Муниципальной программы</w:t>
      </w:r>
      <w:r w:rsidRPr="005A05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A0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«Устойчивое развитие территории </w:t>
      </w:r>
    </w:p>
    <w:p w:rsidR="005A05DF" w:rsidRPr="005A05DF" w:rsidRDefault="005A05DF" w:rsidP="005A05DF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сельского поселения «Деревня Ястребовка» </w:t>
      </w:r>
    </w:p>
    <w:p w:rsidR="005A05DF" w:rsidRPr="005A05DF" w:rsidRDefault="005A05DF" w:rsidP="005A05DF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2018 – 2020 годы»</w:t>
      </w:r>
    </w:p>
    <w:p w:rsidR="005A05DF" w:rsidRPr="005A05DF" w:rsidRDefault="005A05DF" w:rsidP="005A05DF">
      <w:pPr>
        <w:spacing w:after="100" w:afterAutospacing="1" w:line="276" w:lineRule="atLeast"/>
        <w:contextualSpacing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5000" w:type="pct"/>
        <w:tblInd w:w="-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5"/>
        <w:gridCol w:w="1364"/>
        <w:gridCol w:w="1360"/>
        <w:gridCol w:w="1757"/>
        <w:gridCol w:w="1135"/>
        <w:gridCol w:w="1701"/>
        <w:gridCol w:w="36"/>
      </w:tblGrid>
      <w:tr w:rsidR="005A05DF" w:rsidRPr="005A05DF" w:rsidTr="00A93C1B">
        <w:trPr>
          <w:gridAfter w:val="1"/>
          <w:wAfter w:w="19" w:type="pct"/>
          <w:trHeight w:val="2157"/>
        </w:trPr>
        <w:tc>
          <w:tcPr>
            <w:tcW w:w="108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Основание разработки муниципальной программы:</w:t>
            </w:r>
          </w:p>
        </w:tc>
        <w:tc>
          <w:tcPr>
            <w:tcW w:w="3901" w:type="pct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spacing w:after="0" w:line="240" w:lineRule="auto"/>
              <w:ind w:left="159" w:right="164"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Градостроительный Кодекс Российской Федерации,</w:t>
            </w:r>
          </w:p>
          <w:p w:rsidR="005A05DF" w:rsidRPr="005A05DF" w:rsidRDefault="005A05DF" w:rsidP="005A05DF">
            <w:pPr>
              <w:spacing w:after="0" w:line="240" w:lineRule="auto"/>
              <w:ind w:left="159" w:right="164"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№131-ФЗ от 06.10.2003 «Об общих принципах организации местного самоуправления в Российской Федерации»,</w:t>
            </w:r>
          </w:p>
          <w:p w:rsidR="005A05DF" w:rsidRPr="005A05DF" w:rsidRDefault="005A05DF" w:rsidP="005A05DF">
            <w:pPr>
              <w:spacing w:after="0" w:line="240" w:lineRule="auto"/>
              <w:ind w:left="159" w:right="164"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Схема территориального планирования МР «</w:t>
            </w:r>
            <w:proofErr w:type="spellStart"/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Ферзиковский</w:t>
            </w:r>
            <w:proofErr w:type="spellEnd"/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район», </w:t>
            </w:r>
          </w:p>
          <w:p w:rsidR="005A05DF" w:rsidRPr="005A05DF" w:rsidRDefault="005A05DF" w:rsidP="005A05DF">
            <w:pPr>
              <w:spacing w:after="0" w:line="240" w:lineRule="auto"/>
              <w:ind w:left="159" w:right="164"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Генеральный план сельского поселения «Деревня Ястребовка»</w:t>
            </w:r>
          </w:p>
          <w:p w:rsidR="005A05DF" w:rsidRPr="005A05DF" w:rsidRDefault="005A05DF" w:rsidP="005A05DF">
            <w:pPr>
              <w:spacing w:after="0" w:line="240" w:lineRule="auto"/>
              <w:ind w:left="159" w:right="164"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Правила землепользования и застройки сельского поселения «Деревня Ястребовка»</w:t>
            </w:r>
          </w:p>
        </w:tc>
      </w:tr>
      <w:tr w:rsidR="005A05DF" w:rsidRPr="005A05DF" w:rsidTr="00A93C1B">
        <w:trPr>
          <w:gridAfter w:val="1"/>
          <w:wAfter w:w="19" w:type="pct"/>
          <w:trHeight w:val="1290"/>
        </w:trPr>
        <w:tc>
          <w:tcPr>
            <w:tcW w:w="108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901" w:type="pct"/>
            <w:gridSpan w:val="5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spacing w:after="0" w:line="240" w:lineRule="auto"/>
              <w:ind w:left="159" w:right="164"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сельского поселения «Деревня Ястребовка»</w:t>
            </w:r>
          </w:p>
        </w:tc>
      </w:tr>
      <w:tr w:rsidR="005A05DF" w:rsidRPr="005A05DF" w:rsidTr="00A93C1B">
        <w:trPr>
          <w:gridAfter w:val="1"/>
          <w:wAfter w:w="19" w:type="pct"/>
          <w:trHeight w:val="943"/>
        </w:trPr>
        <w:tc>
          <w:tcPr>
            <w:tcW w:w="108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901" w:type="pct"/>
            <w:gridSpan w:val="5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spacing w:after="0" w:line="240" w:lineRule="auto"/>
              <w:ind w:left="159" w:right="164"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архитектуры Калужской области</w:t>
            </w:r>
          </w:p>
        </w:tc>
      </w:tr>
      <w:tr w:rsidR="005A05DF" w:rsidRPr="005A05DF" w:rsidTr="00A93C1B">
        <w:trPr>
          <w:gridAfter w:val="1"/>
          <w:wAfter w:w="19" w:type="pct"/>
          <w:trHeight w:val="1374"/>
        </w:trPr>
        <w:tc>
          <w:tcPr>
            <w:tcW w:w="1080" w:type="pct"/>
            <w:vMerge w:val="restart"/>
            <w:tcBorders>
              <w:top w:val="single" w:sz="6" w:space="0" w:color="D9D9D9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Цель муниципальной программы:</w:t>
            </w:r>
          </w:p>
        </w:tc>
        <w:tc>
          <w:tcPr>
            <w:tcW w:w="3901" w:type="pct"/>
            <w:gridSpan w:val="5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159" w:right="162" w:firstLine="284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Создание условий для устойчивого развития территории сельского поселения «</w:t>
            </w: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Деревня Ястребовка</w:t>
            </w: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A05DF" w:rsidRPr="005A05DF" w:rsidTr="00A93C1B">
        <w:trPr>
          <w:gridAfter w:val="1"/>
          <w:wAfter w:w="19" w:type="pct"/>
        </w:trPr>
        <w:tc>
          <w:tcPr>
            <w:tcW w:w="10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901" w:type="pct"/>
            <w:gridSpan w:val="5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A05DF" w:rsidRPr="005A05DF" w:rsidTr="00A93C1B">
        <w:trPr>
          <w:gridAfter w:val="1"/>
          <w:wAfter w:w="19" w:type="pct"/>
        </w:trPr>
        <w:tc>
          <w:tcPr>
            <w:tcW w:w="108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Задачи муниципальной программы:</w:t>
            </w:r>
          </w:p>
        </w:tc>
        <w:tc>
          <w:tcPr>
            <w:tcW w:w="3901" w:type="pct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59" w:right="162" w:firstLine="362"/>
              <w:jc w:val="both"/>
              <w:rPr>
                <w:rFonts w:ascii="Times New Roman" w:eastAsia="Calibri" w:hAnsi="Times New Roman" w:cs="Times New Roman"/>
                <w:sz w:val="26"/>
                <w:szCs w:val="20"/>
              </w:rPr>
            </w:pP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разработка </w:t>
            </w:r>
            <w:r w:rsidRPr="005A05DF">
              <w:rPr>
                <w:rFonts w:ascii="Times New Roman" w:eastAsia="Calibri" w:hAnsi="Times New Roman" w:cs="Times New Roman"/>
                <w:sz w:val="26"/>
                <w:szCs w:val="20"/>
              </w:rPr>
              <w:t>документов территориального планирования и градостроительного зонирования;</w:t>
            </w:r>
          </w:p>
          <w:p w:rsidR="005A05DF" w:rsidRPr="005A05DF" w:rsidRDefault="005A05DF" w:rsidP="005A05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59" w:right="162" w:firstLine="362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описание границ населенных пунктов и территориальных зон, расположенных на территории сельского поселения «Деревня Ястребовка», в соответствии с действующим законодательством.</w:t>
            </w:r>
          </w:p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A05DF" w:rsidRPr="005A05DF" w:rsidTr="00A93C1B">
        <w:trPr>
          <w:gridAfter w:val="1"/>
          <w:wAfter w:w="19" w:type="pct"/>
        </w:trPr>
        <w:tc>
          <w:tcPr>
            <w:tcW w:w="108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Целевые показатели</w:t>
            </w:r>
          </w:p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3901" w:type="pct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A05DF" w:rsidRPr="005A05DF" w:rsidRDefault="005A05DF" w:rsidP="005A05D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59" w:right="164" w:firstLine="28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количество населенных пунктов, имеющих описанные границы в соответствии с требованиями градостроительного и земельного законодательства, ед.;</w:t>
            </w:r>
          </w:p>
          <w:p w:rsidR="005A05DF" w:rsidRPr="005A05DF" w:rsidRDefault="005A05DF" w:rsidP="005A05DF">
            <w:pPr>
              <w:numPr>
                <w:ilvl w:val="0"/>
                <w:numId w:val="6"/>
              </w:numPr>
              <w:autoSpaceDE w:val="0"/>
              <w:autoSpaceDN w:val="0"/>
              <w:spacing w:after="160" w:line="259" w:lineRule="auto"/>
              <w:ind w:left="159" w:right="164" w:firstLine="284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доля населенных пунктов </w:t>
            </w: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сельского поселения «Деревня Ястребовка»</w:t>
            </w: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, </w:t>
            </w:r>
            <w:proofErr w:type="gramStart"/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сведения</w:t>
            </w:r>
            <w:proofErr w:type="gramEnd"/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населенных пунктов </w:t>
            </w: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сельского поселения «Деревня Ястребовка», </w:t>
            </w: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%;</w:t>
            </w:r>
          </w:p>
          <w:p w:rsidR="005A05DF" w:rsidRPr="005A05DF" w:rsidRDefault="005A05DF" w:rsidP="005A05DF">
            <w:pPr>
              <w:numPr>
                <w:ilvl w:val="0"/>
                <w:numId w:val="6"/>
              </w:numPr>
              <w:autoSpaceDE w:val="0"/>
              <w:autoSpaceDN w:val="0"/>
              <w:spacing w:after="160" w:line="259" w:lineRule="auto"/>
              <w:ind w:left="159" w:right="164" w:firstLine="28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территориальных зон, </w:t>
            </w:r>
            <w:proofErr w:type="gramStart"/>
            <w:r w:rsidRPr="005A05DF">
              <w:rPr>
                <w:rFonts w:ascii="Times New Roman" w:eastAsia="Calibri" w:hAnsi="Times New Roman" w:cs="Times New Roman"/>
                <w:sz w:val="26"/>
                <w:szCs w:val="26"/>
              </w:rPr>
              <w:t>сведения</w:t>
            </w:r>
            <w:proofErr w:type="gramEnd"/>
            <w:r w:rsidRPr="005A05D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сельского поселения «Деревня Ястребовка», </w:t>
            </w: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%.</w:t>
            </w:r>
          </w:p>
        </w:tc>
      </w:tr>
      <w:tr w:rsidR="005A05DF" w:rsidRPr="005A05DF" w:rsidTr="00A93C1B">
        <w:trPr>
          <w:gridAfter w:val="1"/>
          <w:wAfter w:w="19" w:type="pct"/>
        </w:trPr>
        <w:tc>
          <w:tcPr>
            <w:tcW w:w="108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Срок реализации муниципальной программы:</w:t>
            </w:r>
          </w:p>
        </w:tc>
        <w:tc>
          <w:tcPr>
            <w:tcW w:w="3901" w:type="pct"/>
            <w:gridSpan w:val="5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A05DF" w:rsidRPr="005A05DF" w:rsidRDefault="005A05DF" w:rsidP="005A05DF">
            <w:pPr>
              <w:spacing w:after="0" w:line="240" w:lineRule="auto"/>
              <w:ind w:left="161" w:right="162" w:firstLine="42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2018 – 2020 годы</w:t>
            </w:r>
          </w:p>
          <w:p w:rsidR="005A05DF" w:rsidRPr="005A05DF" w:rsidRDefault="005A05DF" w:rsidP="005A05DF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A05DF" w:rsidRPr="005A05DF" w:rsidTr="00A93C1B">
        <w:trPr>
          <w:gridAfter w:val="1"/>
          <w:wAfter w:w="19" w:type="pct"/>
          <w:trHeight w:val="450"/>
        </w:trPr>
        <w:tc>
          <w:tcPr>
            <w:tcW w:w="1080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 и источники  финансирования муниципальной программы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5A05DF" w:rsidRPr="005A05DF" w:rsidRDefault="005A05DF" w:rsidP="005A05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A05DF">
              <w:rPr>
                <w:rFonts w:ascii="Times New Roman" w:eastAsia="Calibri" w:hAnsi="Times New Roman" w:cs="Times New Roman"/>
              </w:rPr>
              <w:t>Источник финансирования и направления расходов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DF" w:rsidRPr="005A05DF" w:rsidRDefault="005A05DF" w:rsidP="005A05DF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</w:rPr>
              <w:t>Всего,  рублей</w:t>
            </w:r>
          </w:p>
        </w:tc>
        <w:tc>
          <w:tcPr>
            <w:tcW w:w="2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A05DF" w:rsidRPr="005A05DF" w:rsidRDefault="005A05DF" w:rsidP="005A05DF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</w:rPr>
              <w:t>В том числе по годам</w:t>
            </w:r>
          </w:p>
        </w:tc>
      </w:tr>
      <w:tr w:rsidR="005A05DF" w:rsidRPr="005A05DF" w:rsidTr="00A93C1B">
        <w:trPr>
          <w:gridAfter w:val="1"/>
          <w:wAfter w:w="19" w:type="pct"/>
          <w:trHeight w:val="375"/>
        </w:trPr>
        <w:tc>
          <w:tcPr>
            <w:tcW w:w="108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7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5A05DF" w:rsidRPr="005A05DF" w:rsidRDefault="005A05DF" w:rsidP="005A05DF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5DF" w:rsidRPr="005A05DF" w:rsidRDefault="005A05DF" w:rsidP="005A05DF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tabs>
                <w:tab w:val="left" w:pos="1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tabs>
                <w:tab w:val="left" w:pos="1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2018 </w:t>
            </w:r>
          </w:p>
          <w:p w:rsidR="005A05DF" w:rsidRPr="005A05DF" w:rsidRDefault="005A05DF" w:rsidP="005A05DF">
            <w:pPr>
              <w:widowControl w:val="0"/>
              <w:tabs>
                <w:tab w:val="left" w:pos="1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2019 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    2020 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       год</w:t>
            </w:r>
          </w:p>
        </w:tc>
      </w:tr>
      <w:tr w:rsidR="005A05DF" w:rsidRPr="005A05DF" w:rsidTr="00A93C1B">
        <w:trPr>
          <w:gridAfter w:val="1"/>
          <w:wAfter w:w="19" w:type="pct"/>
          <w:trHeight w:val="480"/>
        </w:trPr>
        <w:tc>
          <w:tcPr>
            <w:tcW w:w="108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b/>
                <w:color w:val="000000" w:themeColor="text1"/>
                <w:lang w:eastAsia="ru-RU"/>
              </w:rPr>
              <w:t xml:space="preserve">  412714,23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b/>
                <w:color w:val="000000" w:themeColor="text1"/>
                <w:lang w:eastAsia="ru-RU"/>
              </w:rPr>
              <w:t xml:space="preserve">  392714,23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 10000,00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b/>
                <w:color w:val="000000" w:themeColor="text1"/>
              </w:rPr>
              <w:t>10000,00</w:t>
            </w:r>
          </w:p>
        </w:tc>
      </w:tr>
      <w:tr w:rsidR="005A05DF" w:rsidRPr="005A05DF" w:rsidTr="00A93C1B">
        <w:trPr>
          <w:gridAfter w:val="1"/>
          <w:wAfter w:w="19" w:type="pct"/>
          <w:trHeight w:val="735"/>
        </w:trPr>
        <w:tc>
          <w:tcPr>
            <w:tcW w:w="108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бюджет </w:t>
            </w:r>
            <w:r w:rsidRPr="005A05DF">
              <w:rPr>
                <w:rFonts w:ascii="Times New Roman" w:eastAsia="Times New Roman" w:hAnsi="Times New Roman" w:cs="Arial"/>
                <w:lang w:eastAsia="ru-RU"/>
              </w:rPr>
              <w:t>сельского поселения «Село Ферзиково»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 xml:space="preserve">  144771,43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 xml:space="preserve">  124771,43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 xml:space="preserve">  10000,00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10000,00</w:t>
            </w:r>
          </w:p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A05DF" w:rsidRPr="005A05DF" w:rsidTr="00A93C1B">
        <w:trPr>
          <w:gridAfter w:val="1"/>
          <w:wAfter w:w="19" w:type="pct"/>
          <w:trHeight w:val="705"/>
        </w:trPr>
        <w:tc>
          <w:tcPr>
            <w:tcW w:w="10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средства областного бюджета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  <w:t xml:space="preserve">  267942,80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  <w:t xml:space="preserve">  267942,80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5A05DF" w:rsidRPr="005A05DF" w:rsidTr="00A93C1B">
        <w:tc>
          <w:tcPr>
            <w:tcW w:w="108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Ожидаемые результаты реализации м</w:t>
            </w:r>
            <w:r w:rsidRPr="005A0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униципальной</w:t>
            </w:r>
            <w:r w:rsidRPr="005A05D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3920" w:type="pct"/>
            <w:gridSpan w:val="6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144" w:firstLine="44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количественном выражении:</w:t>
            </w:r>
          </w:p>
          <w:p w:rsidR="005A05DF" w:rsidRPr="005A05DF" w:rsidRDefault="005A05DF" w:rsidP="005A05D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44" w:right="164" w:firstLine="486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количество населенных пунктов, имеющих описанные границы в соответствии с требованиями градостроительного и земельного законодательства -   ед.;</w:t>
            </w:r>
          </w:p>
          <w:p w:rsidR="005A05DF" w:rsidRPr="005A05DF" w:rsidRDefault="005A05DF" w:rsidP="005A05DF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144" w:right="164" w:firstLine="486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доля населенных пунктов </w:t>
            </w: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сельского поселения «Деревня Ястребовка»</w:t>
            </w: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, </w:t>
            </w:r>
            <w:proofErr w:type="gramStart"/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сведения</w:t>
            </w:r>
            <w:proofErr w:type="gramEnd"/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населенных пунктов </w:t>
            </w: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сельского поселения «Деревня Ястребовка», -100 </w:t>
            </w: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%;</w:t>
            </w:r>
          </w:p>
          <w:p w:rsidR="005A05DF" w:rsidRPr="005A05DF" w:rsidRDefault="005A05DF" w:rsidP="005A05D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44" w:right="164" w:firstLine="486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территориальных зон, </w:t>
            </w:r>
            <w:proofErr w:type="gramStart"/>
            <w:r w:rsidRPr="005A05DF">
              <w:rPr>
                <w:rFonts w:ascii="Times New Roman" w:eastAsia="Calibri" w:hAnsi="Times New Roman" w:cs="Times New Roman"/>
                <w:sz w:val="26"/>
                <w:szCs w:val="26"/>
              </w:rPr>
              <w:t>сведения</w:t>
            </w:r>
            <w:proofErr w:type="gramEnd"/>
            <w:r w:rsidRPr="005A05D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сельского поселения «Деревня Ястребовка»,- 100</w:t>
            </w: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%.</w:t>
            </w:r>
          </w:p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630" w:right="16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 качественном выражении:</w:t>
            </w:r>
          </w:p>
          <w:p w:rsidR="005A05DF" w:rsidRPr="005A05DF" w:rsidRDefault="005A05DF" w:rsidP="005A05D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44" w:right="164" w:firstLine="486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наличие установленных границ, а также границ территориальных зон, внесенных в ЕГРН;</w:t>
            </w:r>
          </w:p>
          <w:p w:rsidR="005A05DF" w:rsidRPr="005A05DF" w:rsidRDefault="005A05DF" w:rsidP="005A05D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44" w:right="164" w:firstLine="486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повышение градостроительной активности, увеличение эффективности освоения территорий, увеличение инвестиционной привлекательности поселения;</w:t>
            </w:r>
          </w:p>
          <w:p w:rsidR="005A05DF" w:rsidRPr="005A05DF" w:rsidRDefault="005A05DF" w:rsidP="005A05D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44" w:right="164" w:firstLine="486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повышение правовой грамотности населения по вопросам архитектуры и градостроительства;</w:t>
            </w:r>
          </w:p>
          <w:p w:rsidR="005A05DF" w:rsidRPr="005A05DF" w:rsidRDefault="005A05DF" w:rsidP="005A05D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44" w:right="164" w:firstLine="486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повышение уровня привлекательности профессиональной деятельности в сфере архитектуры и градостроительства.</w:t>
            </w:r>
          </w:p>
          <w:p w:rsidR="005A05DF" w:rsidRPr="005A05DF" w:rsidRDefault="005A05DF" w:rsidP="005A05DF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5DF" w:rsidRPr="005A05DF" w:rsidRDefault="005A05DF" w:rsidP="005A05D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A05DF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Общая характеристика сферы реализации муниципальной программы, в том числе проблемы, на решение которой направлена муниципальная программа</w:t>
      </w:r>
    </w:p>
    <w:p w:rsidR="005A05DF" w:rsidRPr="005A05DF" w:rsidRDefault="005A05DF" w:rsidP="005A05DF">
      <w:pPr>
        <w:spacing w:after="0" w:line="240" w:lineRule="auto"/>
        <w:ind w:left="14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Градостроительному зонированию в соответствии с Градостроительным кодексом РФ подлежат земли следующих категорий:</w:t>
      </w:r>
    </w:p>
    <w:p w:rsidR="005A05DF" w:rsidRPr="005A05DF" w:rsidRDefault="005A05DF" w:rsidP="005A05DF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земли населенных пунктов;</w:t>
      </w:r>
    </w:p>
    <w:p w:rsidR="005A05DF" w:rsidRPr="005A05DF" w:rsidRDefault="005A05DF" w:rsidP="005A05DF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333333"/>
          <w:sz w:val="26"/>
          <w:szCs w:val="26"/>
        </w:rPr>
      </w:pPr>
      <w:proofErr w:type="gramStart"/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земли промышленности</w:t>
      </w:r>
      <w:r w:rsidRPr="005A05DF">
        <w:rPr>
          <w:rFonts w:ascii="Times New Roman" w:eastAsia="Calibri" w:hAnsi="Times New Roman" w:cs="Times New Roman"/>
          <w:color w:val="333333"/>
          <w:sz w:val="26"/>
          <w:szCs w:val="26"/>
        </w:rPr>
        <w:t>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  <w:proofErr w:type="gramEnd"/>
    </w:p>
    <w:p w:rsidR="005A05DF" w:rsidRPr="005A05DF" w:rsidRDefault="005A05DF" w:rsidP="005A05DF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земли лечебно-оздоровительных местностей; </w:t>
      </w:r>
    </w:p>
    <w:p w:rsidR="005A05DF" w:rsidRPr="005A05DF" w:rsidRDefault="005A05DF" w:rsidP="005A05DF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земли сельскохозяйственного назначения, за исключением сельскохозяйственных угодий.</w:t>
      </w: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территориальных зон посчитано по картам градостроительного зонирования ПЗЗ сельского поселения «Деревня Ястребовка».</w:t>
      </w:r>
    </w:p>
    <w:p w:rsidR="005A05DF" w:rsidRPr="005A05DF" w:rsidRDefault="005A05DF" w:rsidP="005A05DF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состоянию на 1 января 2018 в сельском поселении «Деревня Ястребовка» </w:t>
      </w:r>
      <w:proofErr w:type="spellStart"/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Ферзиковского</w:t>
      </w:r>
      <w:proofErr w:type="spellEnd"/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Калужской области имеется 15 населенных пунктов, насчитывающих 9</w:t>
      </w:r>
      <w:r w:rsidRPr="005A05D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территориальных зон, </w:t>
      </w:r>
      <w:r w:rsidRPr="005A05D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которые не</w:t>
      </w:r>
      <w:r w:rsidRPr="005A05DF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имеют описанные границы в соответствии с требованиями градостроительного и земельного законодательства</w:t>
      </w:r>
      <w:r w:rsidRPr="005A05D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A05DF" w:rsidRPr="005A05DF" w:rsidRDefault="005A05DF" w:rsidP="005A0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A05DF">
        <w:rPr>
          <w:rFonts w:ascii="Times New Roman" w:eastAsia="Calibri" w:hAnsi="Times New Roman" w:cs="Times New Roman"/>
          <w:b/>
          <w:sz w:val="26"/>
          <w:szCs w:val="26"/>
        </w:rPr>
        <w:t>Основными проблемами в сфере управления имуществом и земельными ресурсами являются:</w:t>
      </w:r>
    </w:p>
    <w:p w:rsidR="005A05DF" w:rsidRPr="005A05DF" w:rsidRDefault="005A05DF" w:rsidP="005A05D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>Отсутствие координатного описания границ вызывает трудности при оформлении прав на земельные участки и иные объекты недвижимого имущества, тем самым не позволяя эффективно их использовать, в том числе в экономическом и (или) социальном развитии.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Согласно </w:t>
      </w:r>
      <w:hyperlink r:id="rId9" w:history="1">
        <w:r w:rsidRPr="005A05D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пункту 3 статьи 85</w:t>
        </w:r>
      </w:hyperlink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Федерального закона от 06 октября 2003 года № 131-ФЗ «Об общих принципах организации местного самоуправления в Российской Федерации» границы муниципальных образований подлежат описанию и утверждению в соответствии с требованиями градостроительного и земельного законодательства.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Как следует из </w:t>
      </w:r>
      <w:hyperlink r:id="rId10" w:history="1">
        <w:r w:rsidRPr="005A05DF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пункта 4 статьи 30</w:t>
        </w:r>
      </w:hyperlink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Градостроительного кодекса Российской Федерации,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Отсутствие информации о территориальных зонах в сведениях кадастрового учета не позволяет вести работу с земельными участками.</w:t>
      </w:r>
    </w:p>
    <w:p w:rsidR="005A05DF" w:rsidRPr="005A05DF" w:rsidRDefault="005A05DF" w:rsidP="005A0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5DF" w:rsidRPr="005A05DF" w:rsidRDefault="005A05DF" w:rsidP="005A05D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Приоритеты Муниципальной политики в сфере реализации муниципальной программы, цели, задачи и показатели достижения целей и решения задач, сроков и этапов реализации муниципальной программы, основные ожидаемые конечные результаты</w:t>
      </w:r>
    </w:p>
    <w:p w:rsidR="005A05DF" w:rsidRPr="005A05DF" w:rsidRDefault="005A05DF" w:rsidP="005A0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05DF" w:rsidRPr="005A05DF" w:rsidRDefault="005A05DF" w:rsidP="005A0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сфере реализации Муниципальной программы администрация сельского поселения «Деревня Ястребовка» руководствуется Градостроительным Кодексом Российской Федерации, Федеральным Законом №131-ФЗ от 06 октября 2003 «Об общих принципах организации местного самоуправления в Российской Федерации», Схемой территориального планирования МР «</w:t>
      </w:r>
      <w:proofErr w:type="spellStart"/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Ферзиковский</w:t>
      </w:r>
      <w:proofErr w:type="spellEnd"/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район», Генеральным планом сельского поселения «Деревня Ястребовка».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left="159" w:right="162"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 муниципальной программы:</w:t>
      </w: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создание условий для устойчивого развития территории сельского поселения «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Ястребовка</w:t>
      </w: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создание условий для сохранения окружающей среды и объектов культурного наследия; 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создание условий для планировки территорий муниципальных образований; 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 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>4) 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5A05DF" w:rsidRPr="005A05DF" w:rsidRDefault="005A05DF" w:rsidP="005A05DF">
      <w:pPr>
        <w:tabs>
          <w:tab w:val="left" w:pos="709"/>
        </w:tabs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Задачи муниципальной программы: </w:t>
      </w:r>
      <w:r w:rsidRPr="005A05DF">
        <w:rPr>
          <w:rFonts w:ascii="Times New Roman" w:eastAsia="Times New Roman" w:hAnsi="Times New Roman" w:cs="Times New Roman"/>
          <w:sz w:val="26"/>
          <w:szCs w:val="26"/>
        </w:rPr>
        <w:t xml:space="preserve">разработка </w:t>
      </w:r>
      <w:r w:rsidRPr="005A05DF">
        <w:rPr>
          <w:rFonts w:ascii="Times New Roman" w:eastAsia="Calibri" w:hAnsi="Times New Roman" w:cs="Times New Roman"/>
          <w:sz w:val="26"/>
          <w:szCs w:val="20"/>
        </w:rPr>
        <w:t>документов территориального планирования и градостроительного зонирования</w:t>
      </w:r>
      <w:r w:rsidRPr="005A05DF">
        <w:rPr>
          <w:rFonts w:ascii="Times New Roman" w:eastAsia="Calibri" w:hAnsi="Times New Roman" w:cs="Times New Roman"/>
          <w:bCs/>
          <w:sz w:val="26"/>
          <w:szCs w:val="26"/>
        </w:rPr>
        <w:t xml:space="preserve"> сельского поселения «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Ястребовка</w:t>
      </w:r>
      <w:r w:rsidRPr="005A05DF">
        <w:rPr>
          <w:rFonts w:ascii="Times New Roman" w:eastAsia="Calibri" w:hAnsi="Times New Roman" w:cs="Times New Roman"/>
          <w:bCs/>
          <w:sz w:val="26"/>
          <w:szCs w:val="26"/>
        </w:rPr>
        <w:t xml:space="preserve">»: </w:t>
      </w:r>
    </w:p>
    <w:p w:rsidR="005A05DF" w:rsidRPr="005A05DF" w:rsidRDefault="005A05DF" w:rsidP="005A05DF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 xml:space="preserve">решает задачу по </w:t>
      </w: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обеспечению органов местного самоуправления, юридических, физических лиц информацией, достаточной для определения перспектив  развития территорий сельского поселения, </w:t>
      </w:r>
      <w:r w:rsidRPr="005A05DF">
        <w:rPr>
          <w:rFonts w:ascii="Times New Roman" w:eastAsia="Calibri" w:hAnsi="Times New Roman" w:cs="Times New Roman"/>
          <w:sz w:val="26"/>
          <w:szCs w:val="26"/>
        </w:rPr>
        <w:t xml:space="preserve">обеспечению </w:t>
      </w:r>
      <w:proofErr w:type="spellStart"/>
      <w:r w:rsidRPr="005A05DF">
        <w:rPr>
          <w:rFonts w:ascii="Times New Roman" w:eastAsia="Calibri" w:hAnsi="Times New Roman" w:cs="Times New Roman"/>
          <w:sz w:val="26"/>
          <w:szCs w:val="26"/>
        </w:rPr>
        <w:t>Ферзиковского</w:t>
      </w:r>
      <w:proofErr w:type="spellEnd"/>
      <w:r w:rsidRPr="005A05DF">
        <w:rPr>
          <w:rFonts w:ascii="Times New Roman" w:eastAsia="Calibri" w:hAnsi="Times New Roman" w:cs="Times New Roman"/>
          <w:sz w:val="26"/>
          <w:szCs w:val="26"/>
        </w:rPr>
        <w:t xml:space="preserve"> района Калужской области документами территориального планирования; </w:t>
      </w:r>
    </w:p>
    <w:p w:rsidR="005A05DF" w:rsidRPr="005A05DF" w:rsidRDefault="005A05DF" w:rsidP="005A05DF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 xml:space="preserve">влияет на улучшение предпринимательского климата в сфере строительства, сроки прохождения процедур, необходимых для получения разрешения на строительство, привлечения инвестиций на территории района;  </w:t>
      </w:r>
    </w:p>
    <w:p w:rsidR="005A05DF" w:rsidRPr="005A05DF" w:rsidRDefault="005A05DF" w:rsidP="005A05DF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Arial"/>
          <w:sz w:val="26"/>
          <w:szCs w:val="26"/>
          <w:lang w:eastAsia="ru-RU"/>
        </w:rPr>
        <w:t>повышение градостроительной активности, увеличение эффективности освоения территорий, увеличение инвестиционной привлекательности сельского поселения.</w:t>
      </w:r>
    </w:p>
    <w:p w:rsidR="005A05DF" w:rsidRPr="005A05DF" w:rsidRDefault="005A05DF" w:rsidP="005A0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реализации муниципальной программы: 2018-2020 годы.</w:t>
      </w:r>
    </w:p>
    <w:p w:rsidR="005A05DF" w:rsidRPr="005A05DF" w:rsidRDefault="005A05DF" w:rsidP="005A0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Ожидаемые результаты муниципальной программы:</w:t>
      </w:r>
      <w:r w:rsidRPr="005A05DF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>В количественном выражении:</w:t>
      </w:r>
    </w:p>
    <w:p w:rsidR="005A05DF" w:rsidRPr="005A05DF" w:rsidRDefault="005A05DF" w:rsidP="005A05D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>количество населенных пунктов, имеющих описанные границы в соответствии с требованиями градостроительного и земельного законодательства -  15 ед.;</w:t>
      </w:r>
    </w:p>
    <w:p w:rsidR="005A05DF" w:rsidRPr="005A05DF" w:rsidRDefault="005A05DF" w:rsidP="005A05DF">
      <w:pPr>
        <w:numPr>
          <w:ilvl w:val="0"/>
          <w:numId w:val="4"/>
        </w:numPr>
        <w:autoSpaceDE w:val="0"/>
        <w:autoSpaceDN w:val="0"/>
        <w:spacing w:after="0" w:line="259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5A05DF">
        <w:rPr>
          <w:rFonts w:ascii="Times New Roman" w:eastAsia="Calibri" w:hAnsi="Times New Roman" w:cs="Times New Roman"/>
          <w:bCs/>
          <w:sz w:val="26"/>
          <w:szCs w:val="26"/>
        </w:rPr>
        <w:t xml:space="preserve">доля населенных пунктов 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«Деревня Ястребовка»</w:t>
      </w:r>
      <w:r w:rsidRPr="005A05DF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proofErr w:type="gramStart"/>
      <w:r w:rsidRPr="005A05DF">
        <w:rPr>
          <w:rFonts w:ascii="Times New Roman" w:eastAsia="Calibri" w:hAnsi="Times New Roman" w:cs="Times New Roman"/>
          <w:bCs/>
          <w:sz w:val="26"/>
          <w:szCs w:val="26"/>
        </w:rPr>
        <w:t>сведения</w:t>
      </w:r>
      <w:proofErr w:type="gramEnd"/>
      <w:r w:rsidRPr="005A05DF">
        <w:rPr>
          <w:rFonts w:ascii="Times New Roman" w:eastAsia="Calibri" w:hAnsi="Times New Roman" w:cs="Times New Roman"/>
          <w:bCs/>
          <w:sz w:val="26"/>
          <w:szCs w:val="26"/>
        </w:rPr>
        <w:t xml:space="preserve"> о границах которых внесены в Единый государственный реестр недвижимости, в общем количестве населенных пунктов 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«Деревня Ястребовка», -100 </w:t>
      </w:r>
      <w:r w:rsidRPr="005A05DF">
        <w:rPr>
          <w:rFonts w:ascii="Times New Roman" w:eastAsia="Calibri" w:hAnsi="Times New Roman" w:cs="Times New Roman"/>
          <w:bCs/>
          <w:sz w:val="26"/>
          <w:szCs w:val="26"/>
        </w:rPr>
        <w:t>%;</w:t>
      </w:r>
    </w:p>
    <w:p w:rsidR="005A05DF" w:rsidRPr="005A05DF" w:rsidRDefault="005A05DF" w:rsidP="005A05D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bCs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 xml:space="preserve">доля территориальных зон, </w:t>
      </w:r>
      <w:proofErr w:type="gramStart"/>
      <w:r w:rsidRPr="005A05DF">
        <w:rPr>
          <w:rFonts w:ascii="Times New Roman" w:eastAsia="Calibri" w:hAnsi="Times New Roman" w:cs="Times New Roman"/>
          <w:sz w:val="26"/>
          <w:szCs w:val="26"/>
        </w:rPr>
        <w:t>сведения</w:t>
      </w:r>
      <w:proofErr w:type="gramEnd"/>
      <w:r w:rsidRPr="005A05DF">
        <w:rPr>
          <w:rFonts w:ascii="Times New Roman" w:eastAsia="Calibri" w:hAnsi="Times New Roman" w:cs="Times New Roman"/>
          <w:sz w:val="26"/>
          <w:szCs w:val="26"/>
        </w:rPr>
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«Деревня Ястребовка»,- 100</w:t>
      </w:r>
      <w:r w:rsidRPr="005A05DF">
        <w:rPr>
          <w:rFonts w:ascii="Times New Roman" w:eastAsia="Calibri" w:hAnsi="Times New Roman" w:cs="Times New Roman"/>
          <w:bCs/>
          <w:sz w:val="26"/>
          <w:szCs w:val="26"/>
        </w:rPr>
        <w:t xml:space="preserve"> %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В  качественном выражении:</w:t>
      </w:r>
    </w:p>
    <w:p w:rsidR="005A05DF" w:rsidRPr="005A05DF" w:rsidRDefault="005A05DF" w:rsidP="005A05D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>наличие установленных границ, а также границ территориальных зон, внесенных в ЕГРН;</w:t>
      </w:r>
    </w:p>
    <w:p w:rsidR="005A05DF" w:rsidRPr="005A05DF" w:rsidRDefault="005A05DF" w:rsidP="005A05D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>повышение градостроительной активности в Калужской области, увеличение эффективности освоения территорий, увеличение инвестиционной привлекательности Калужской области;</w:t>
      </w:r>
    </w:p>
    <w:p w:rsidR="005A05DF" w:rsidRPr="005A05DF" w:rsidRDefault="005A05DF" w:rsidP="005A05D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>повышение правовой грамотности населения по вопросам архитектуры и градостроительства;</w:t>
      </w:r>
    </w:p>
    <w:p w:rsidR="005A05DF" w:rsidRPr="005A05DF" w:rsidRDefault="005A05DF" w:rsidP="005A05D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>повышение уровня привлекательности профессиональной деятельности в сфере архитектуры и градостроительства.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СВЕДЕНИЯ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 индикаторах подпрограммы и их значениях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  <w:lang w:eastAsia="ru-RU"/>
        </w:rPr>
        <w:t>Эффективность реализации программы будет ежегодно оцениваться на основании следующих показателей: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"/>
        <w:gridCol w:w="5537"/>
        <w:gridCol w:w="567"/>
        <w:gridCol w:w="709"/>
        <w:gridCol w:w="850"/>
        <w:gridCol w:w="851"/>
        <w:gridCol w:w="1134"/>
      </w:tblGrid>
      <w:tr w:rsidR="005A05DF" w:rsidRPr="005A05DF" w:rsidTr="00A93C1B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Наименование показателя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Значение по годам:</w:t>
            </w:r>
          </w:p>
        </w:tc>
      </w:tr>
      <w:tr w:rsidR="005A05DF" w:rsidRPr="005A05DF" w:rsidTr="00A93C1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2017 год</w:t>
            </w:r>
          </w:p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реализации программы</w:t>
            </w:r>
          </w:p>
        </w:tc>
      </w:tr>
      <w:tr w:rsidR="005A05DF" w:rsidRPr="005A05DF" w:rsidTr="00A93C1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lang w:eastAsia="ru-RU"/>
              </w:rPr>
              <w:t>2020</w:t>
            </w:r>
          </w:p>
        </w:tc>
      </w:tr>
      <w:tr w:rsidR="005A05DF" w:rsidRPr="005A05DF" w:rsidTr="00A93C1B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Количество населенных пунктов, имеющих 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</w:p>
        </w:tc>
      </w:tr>
      <w:tr w:rsidR="005A05DF" w:rsidRPr="005A05DF" w:rsidTr="00A93C1B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Доля населенных пунктов МО сельское поселение  «</w:t>
            </w: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Деревня Ястребовка</w:t>
            </w: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», сведения о </w:t>
            </w:r>
            <w:proofErr w:type="gramStart"/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границах</w:t>
            </w:r>
            <w:proofErr w:type="gramEnd"/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которых внесены в Единый государственный реестр недвижимости, в общем количестве населенных пунктов МО сельское поселение  «</w:t>
            </w: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Деревня Ястребовка</w:t>
            </w: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5A05DF" w:rsidRPr="005A05DF" w:rsidTr="00A93C1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территориальных зон, </w:t>
            </w:r>
            <w:proofErr w:type="gramStart"/>
            <w:r w:rsidRPr="005A05DF">
              <w:rPr>
                <w:rFonts w:ascii="Times New Roman" w:eastAsia="Calibri" w:hAnsi="Times New Roman" w:cs="Times New Roman"/>
                <w:sz w:val="26"/>
                <w:szCs w:val="26"/>
              </w:rPr>
              <w:t>сведения</w:t>
            </w:r>
            <w:proofErr w:type="gramEnd"/>
            <w:r w:rsidRPr="005A05D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МО сельское поселение  «</w:t>
            </w:r>
            <w:r w:rsidRPr="005A05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Деревня Ястребовка</w:t>
            </w:r>
            <w:r w:rsidRPr="005A05D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A05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</w:tbl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5A05DF">
        <w:rPr>
          <w:rFonts w:ascii="Times New Roman" w:eastAsia="Calibri" w:hAnsi="Times New Roman" w:cs="Times New Roman"/>
          <w:b/>
          <w:sz w:val="26"/>
          <w:szCs w:val="26"/>
        </w:rPr>
        <w:t>3. Обобщенная характеристика основных мероприятий муниципальной программы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59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>Достижение заявленных целей и решение поставленных задач программы будет осуществляться посредством реализации основных мероприятий:</w:t>
      </w:r>
    </w:p>
    <w:p w:rsidR="005A05DF" w:rsidRPr="005A05DF" w:rsidRDefault="005A05DF" w:rsidP="005A05D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1) </w:t>
      </w:r>
      <w:r w:rsidRPr="005A05DF">
        <w:rPr>
          <w:rFonts w:ascii="Times New Roman" w:eastAsia="Calibri" w:hAnsi="Times New Roman" w:cs="Times New Roman"/>
          <w:sz w:val="26"/>
          <w:szCs w:val="26"/>
        </w:rPr>
        <w:t>разработка землеустроительной документации по описанию границ населенных пунктов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5A05DF" w:rsidRPr="005A05DF" w:rsidRDefault="005A05DF" w:rsidP="005A05DF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ab/>
        <w:t>2) разработка землеустроительной документации по описанию границ территориальных зон.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59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160" w:line="259" w:lineRule="auto"/>
        <w:ind w:left="928"/>
        <w:contextualSpacing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5A05DF">
        <w:rPr>
          <w:rFonts w:ascii="Times New Roman" w:eastAsia="Calibri" w:hAnsi="Times New Roman" w:cs="Times New Roman"/>
          <w:b/>
          <w:sz w:val="26"/>
          <w:szCs w:val="26"/>
        </w:rPr>
        <w:lastRenderedPageBreak/>
        <w:t>4. Обоснование объема финансовых ресурсов, необходимых для реализации муниципальной программы</w:t>
      </w: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05DF">
        <w:rPr>
          <w:rFonts w:ascii="Times New Roman" w:eastAsia="Times New Roman" w:hAnsi="Times New Roman" w:cs="Times New Roman"/>
          <w:sz w:val="26"/>
          <w:szCs w:val="26"/>
        </w:rPr>
        <w:t xml:space="preserve">       Реализация муниципальной программы предусматривается за счет средств бюджета сельского поселения «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Ястребовка</w:t>
      </w:r>
      <w:r w:rsidRPr="005A05DF">
        <w:rPr>
          <w:rFonts w:ascii="Times New Roman" w:eastAsia="Times New Roman" w:hAnsi="Times New Roman" w:cs="Times New Roman"/>
          <w:sz w:val="26"/>
          <w:szCs w:val="26"/>
        </w:rPr>
        <w:t>» муниципального района «</w:t>
      </w:r>
      <w:proofErr w:type="spellStart"/>
      <w:r w:rsidRPr="005A05DF">
        <w:rPr>
          <w:rFonts w:ascii="Times New Roman" w:eastAsia="Times New Roman" w:hAnsi="Times New Roman" w:cs="Times New Roman"/>
          <w:sz w:val="26"/>
          <w:szCs w:val="26"/>
        </w:rPr>
        <w:t>Ферзиковский</w:t>
      </w:r>
      <w:proofErr w:type="spellEnd"/>
      <w:r w:rsidRPr="005A05DF">
        <w:rPr>
          <w:rFonts w:ascii="Times New Roman" w:eastAsia="Times New Roman" w:hAnsi="Times New Roman" w:cs="Times New Roman"/>
          <w:sz w:val="26"/>
          <w:szCs w:val="26"/>
        </w:rPr>
        <w:t xml:space="preserve"> район», средств областного бюджета Калужской области.   Общий объем финансирования муниципальной программы на 2018-2022 годы составляет  </w:t>
      </w:r>
      <w:r w:rsidRPr="005A05DF">
        <w:rPr>
          <w:rFonts w:ascii="Times New Roman" w:eastAsia="Calibri" w:hAnsi="Times New Roman" w:cs="Times New Roman"/>
          <w:b/>
        </w:rPr>
        <w:t xml:space="preserve">  </w:t>
      </w:r>
      <w:r w:rsidRPr="005A05DF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412714,23</w:t>
      </w:r>
      <w:r w:rsidRPr="005A05DF">
        <w:rPr>
          <w:rFonts w:ascii="Times New Roman" w:eastAsia="Calibri" w:hAnsi="Times New Roman" w:cs="Times New Roman"/>
          <w:b/>
        </w:rPr>
        <w:t xml:space="preserve"> </w:t>
      </w:r>
      <w:r w:rsidRPr="005A05DF">
        <w:rPr>
          <w:rFonts w:ascii="Times New Roman" w:eastAsia="Times New Roman" w:hAnsi="Times New Roman" w:cs="Times New Roman"/>
          <w:sz w:val="26"/>
          <w:szCs w:val="26"/>
        </w:rPr>
        <w:t>рублей.</w:t>
      </w: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05DF">
        <w:rPr>
          <w:rFonts w:ascii="Times New Roman" w:eastAsia="Times New Roman" w:hAnsi="Times New Roman" w:cs="Times New Roman"/>
          <w:sz w:val="26"/>
          <w:szCs w:val="26"/>
        </w:rPr>
        <w:t xml:space="preserve">        Объемы финансовых средств, направляемых на реализацию муниципальной программы, ежегодно уточняются в соответствии с решениями органа местного самоуправления муниципального образования о местном бюджете на очередной финансовый год и на плановый период.</w:t>
      </w:r>
    </w:p>
    <w:p w:rsidR="005A05DF" w:rsidRPr="005A05DF" w:rsidRDefault="005A05DF" w:rsidP="005A05D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A05DF">
        <w:rPr>
          <w:rFonts w:ascii="Times New Roman" w:eastAsia="Times New Roman" w:hAnsi="Times New Roman" w:cs="Times New Roman"/>
          <w:sz w:val="26"/>
          <w:szCs w:val="26"/>
        </w:rPr>
        <w:t xml:space="preserve">          При реализации муниципальной программы, учитывая продолжительный период ее реализации, возможно возникновение финансового риска, связанного с социально-экономическими факторами, инфляцией, дефицитом бюджетных средств, ростом стоимости ресурсов на рынке капитала и другое, что может повлечь выполнение запланированных мероприятий не в полном объеме. В этом случае объемы средств, необходимых для финансирования мероприятий муниципальной программы в очередном году, уточняются и в случае необходимости вносятся соответствующие предложения о внесении изменений в текст муниципальной программы.</w:t>
      </w:r>
      <w:r w:rsidRPr="005A05DF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5A05DF" w:rsidRPr="005A05DF" w:rsidRDefault="005A05DF" w:rsidP="005A05DF">
      <w:pPr>
        <w:widowControl w:val="0"/>
        <w:autoSpaceDE w:val="0"/>
        <w:autoSpaceDN w:val="0"/>
        <w:adjustRightInd w:val="0"/>
        <w:spacing w:after="0" w:line="240" w:lineRule="auto"/>
        <w:ind w:left="928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left="928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Par34"/>
      <w:bookmarkEnd w:id="0"/>
      <w:r w:rsidRPr="005A05DF">
        <w:rPr>
          <w:rFonts w:ascii="Times New Roman" w:eastAsia="Calibri" w:hAnsi="Times New Roman" w:cs="Times New Roman"/>
          <w:b/>
          <w:sz w:val="26"/>
          <w:szCs w:val="26"/>
        </w:rPr>
        <w:t>5. Перечень мероприятий муниципальной программы</w:t>
      </w: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left="928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5A05DF" w:rsidRPr="005A05DF" w:rsidRDefault="005A05DF" w:rsidP="005A05DF">
      <w:pPr>
        <w:spacing w:before="100" w:beforeAutospacing="1" w:after="100" w:afterAutospacing="1" w:line="240" w:lineRule="atLeast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 xml:space="preserve">           Перечень основных мероприятий муниципальной программы «</w:t>
      </w:r>
      <w:r w:rsidRPr="005A05D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Устойчивое развитие территории сельского поселения «Деревня Ястребовка» на 2018 – 2020 годы</w:t>
      </w:r>
      <w:r w:rsidRPr="005A05DF">
        <w:rPr>
          <w:rFonts w:ascii="Times New Roman" w:eastAsia="Calibri" w:hAnsi="Times New Roman" w:cs="Times New Roman"/>
          <w:sz w:val="26"/>
          <w:szCs w:val="26"/>
        </w:rPr>
        <w:t>» по направлениям расходов представлен в таблице.</w:t>
      </w:r>
    </w:p>
    <w:tbl>
      <w:tblPr>
        <w:tblW w:w="1091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560"/>
        <w:gridCol w:w="1701"/>
        <w:gridCol w:w="1275"/>
        <w:gridCol w:w="1276"/>
        <w:gridCol w:w="1276"/>
        <w:gridCol w:w="1134"/>
      </w:tblGrid>
      <w:tr w:rsidR="005A05DF" w:rsidRPr="005A05DF" w:rsidTr="00A93C1B">
        <w:trPr>
          <w:trHeight w:val="345"/>
        </w:trPr>
        <w:tc>
          <w:tcPr>
            <w:tcW w:w="1702" w:type="dxa"/>
            <w:vMerge w:val="restart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Сроки    </w:t>
            </w: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реализа-ции</w:t>
            </w:r>
            <w:proofErr w:type="spellEnd"/>
            <w:proofErr w:type="gramEnd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годы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Соиспол-нители</w:t>
            </w:r>
            <w:proofErr w:type="spellEnd"/>
            <w:proofErr w:type="gramEnd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Сумма расходов, всего 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3686" w:type="dxa"/>
            <w:gridSpan w:val="3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</w:tc>
      </w:tr>
      <w:tr w:rsidR="005A05DF" w:rsidRPr="005A05DF" w:rsidTr="00A93C1B">
        <w:trPr>
          <w:trHeight w:val="700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auto"/>
            </w:tcBorders>
          </w:tcPr>
          <w:p w:rsidR="005A05DF" w:rsidRPr="005A05DF" w:rsidRDefault="005A05DF" w:rsidP="005A05DF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5A05DF">
              <w:rPr>
                <w:rFonts w:ascii="Times New Roman" w:eastAsia="Times New Roman" w:hAnsi="Times New Roman" w:cs="Times New Roman"/>
              </w:rPr>
              <w:t>2018 год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05DF" w:rsidRPr="005A05DF" w:rsidRDefault="005A05DF" w:rsidP="005A05DF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5A05DF">
              <w:rPr>
                <w:rFonts w:ascii="Times New Roman" w:eastAsia="Times New Roman" w:hAnsi="Times New Roman" w:cs="Times New Roman"/>
              </w:rPr>
              <w:t>2019 год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5A05DF" w:rsidRPr="005A05DF" w:rsidRDefault="005A05DF" w:rsidP="005A05DF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5A05DF">
              <w:rPr>
                <w:rFonts w:ascii="Times New Roman" w:eastAsia="Times New Roman" w:hAnsi="Times New Roman" w:cs="Times New Roman"/>
              </w:rPr>
              <w:t>2020 год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05DF" w:rsidRPr="005A05DF" w:rsidTr="00A93C1B">
        <w:trPr>
          <w:trHeight w:val="1247"/>
        </w:trPr>
        <w:tc>
          <w:tcPr>
            <w:tcW w:w="1702" w:type="dxa"/>
            <w:tcBorders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05DF">
              <w:rPr>
                <w:rFonts w:ascii="Times New Roman" w:eastAsia="Calibri" w:hAnsi="Times New Roman" w:cs="Times New Roman"/>
              </w:rPr>
              <w:t xml:space="preserve">1.Разработка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Администра-ция</w:t>
            </w:r>
            <w:proofErr w:type="spellEnd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муници-пального</w:t>
            </w:r>
            <w:proofErr w:type="spellEnd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 ра</w:t>
            </w:r>
            <w:proofErr w:type="gramStart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 она «</w:t>
            </w:r>
            <w:proofErr w:type="spellStart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Ферзико</w:t>
            </w:r>
            <w:proofErr w:type="spellEnd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вский</w:t>
            </w:r>
            <w:proofErr w:type="spellEnd"/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>Средства бюджета сельского поселения</w:t>
            </w: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30000,0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95000,0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10000,0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10000,0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A05DF" w:rsidRPr="005A05DF" w:rsidTr="00A93C1B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05DF">
              <w:rPr>
                <w:rFonts w:ascii="Times New Roman" w:eastAsia="Calibri" w:hAnsi="Times New Roman" w:cs="Times New Roman"/>
              </w:rPr>
              <w:t>2. Разработка  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2018-2020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75492,00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75492,00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5A05DF" w:rsidRPr="005A05DF" w:rsidTr="00A93C1B">
        <w:trPr>
          <w:trHeight w:val="765"/>
        </w:trPr>
        <w:tc>
          <w:tcPr>
            <w:tcW w:w="1702" w:type="dxa"/>
            <w:vMerge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>В том числе: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 xml:space="preserve">Средства 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>бюджета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7549,20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7549,20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5A05DF" w:rsidRPr="005A05DF" w:rsidTr="00A93C1B">
        <w:trPr>
          <w:trHeight w:val="738"/>
        </w:trPr>
        <w:tc>
          <w:tcPr>
            <w:tcW w:w="1702" w:type="dxa"/>
            <w:vMerge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67942,80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67942,80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5A05DF" w:rsidRPr="005A05DF" w:rsidTr="00A93C1B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05DF">
              <w:rPr>
                <w:rFonts w:ascii="Times New Roman" w:eastAsia="Calibri" w:hAnsi="Times New Roman" w:cs="Times New Roman"/>
              </w:rPr>
              <w:t xml:space="preserve">3. Разработка землеустроительной документации по описанию границ </w:t>
            </w:r>
            <w:r w:rsidRPr="005A05DF">
              <w:rPr>
                <w:rFonts w:ascii="Times New Roman" w:eastAsia="Calibri" w:hAnsi="Times New Roman" w:cs="Times New Roman"/>
              </w:rPr>
              <w:lastRenderedPageBreak/>
              <w:t>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2018-2020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222222,23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222222,23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5A05DF" w:rsidRPr="005A05DF" w:rsidTr="00A93C1B">
        <w:trPr>
          <w:trHeight w:val="765"/>
        </w:trPr>
        <w:tc>
          <w:tcPr>
            <w:tcW w:w="1702" w:type="dxa"/>
            <w:vMerge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>В том числе: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 xml:space="preserve">Средства бюджета </w:t>
            </w:r>
            <w:r w:rsidRPr="005A05DF">
              <w:rPr>
                <w:rFonts w:ascii="Times New Roman" w:eastAsia="Times New Roman" w:hAnsi="Times New Roman" w:cs="Calibri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22222,23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22222,23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5A05DF" w:rsidRPr="005A05DF" w:rsidTr="00A93C1B">
        <w:trPr>
          <w:trHeight w:val="738"/>
        </w:trPr>
        <w:tc>
          <w:tcPr>
            <w:tcW w:w="1702" w:type="dxa"/>
            <w:vMerge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200000,00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200000,00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5A05DF" w:rsidRPr="005A05DF" w:rsidTr="00A93C1B">
        <w:trPr>
          <w:trHeight w:val="510"/>
        </w:trPr>
        <w:tc>
          <w:tcPr>
            <w:tcW w:w="1702" w:type="dxa"/>
            <w:vMerge w:val="restart"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A05DF">
              <w:rPr>
                <w:rFonts w:ascii="Times New Roman" w:eastAsia="Calibri" w:hAnsi="Times New Roman" w:cs="Times New Roman"/>
                <w:b/>
              </w:rPr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 xml:space="preserve">2018-2020 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b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b/>
                <w:color w:val="000000" w:themeColor="text1"/>
                <w:lang w:eastAsia="ru-RU"/>
              </w:rPr>
              <w:t>412714,23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b/>
                <w:color w:val="000000" w:themeColor="text1"/>
                <w:lang w:eastAsia="ru-RU"/>
              </w:rPr>
              <w:t>392714,23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b/>
                <w:color w:val="000000" w:themeColor="text1"/>
              </w:rPr>
              <w:t>10000,00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b/>
                <w:color w:val="000000" w:themeColor="text1"/>
              </w:rPr>
              <w:t>10000,00</w:t>
            </w:r>
          </w:p>
        </w:tc>
      </w:tr>
      <w:tr w:rsidR="005A05DF" w:rsidRPr="005A05DF" w:rsidTr="00A93C1B">
        <w:trPr>
          <w:trHeight w:val="1339"/>
        </w:trPr>
        <w:tc>
          <w:tcPr>
            <w:tcW w:w="1702" w:type="dxa"/>
            <w:vMerge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>В том числе:</w:t>
            </w: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lang w:eastAsia="ru-RU"/>
              </w:rPr>
              <w:t>Средства бюджета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144771,43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124771,43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A05DF">
              <w:rPr>
                <w:rFonts w:ascii="Times New Roman" w:eastAsia="Calibri" w:hAnsi="Times New Roman" w:cs="Times New Roman"/>
                <w:color w:val="000000" w:themeColor="text1"/>
              </w:rPr>
              <w:t>10000,00</w:t>
            </w:r>
          </w:p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5A05DF" w:rsidRPr="005A05DF" w:rsidTr="00A93C1B">
        <w:trPr>
          <w:trHeight w:val="339"/>
        </w:trPr>
        <w:tc>
          <w:tcPr>
            <w:tcW w:w="1702" w:type="dxa"/>
            <w:vMerge/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05DF">
              <w:rPr>
                <w:rFonts w:ascii="Times New Roman" w:eastAsia="Times New Roman" w:hAnsi="Times New Roman" w:cs="Times New Roman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  <w:t>267942,80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</w:pPr>
          </w:p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</w:pPr>
            <w:r w:rsidRPr="005A05DF">
              <w:rPr>
                <w:rFonts w:ascii="Times New Roman" w:eastAsia="Times New Roman" w:hAnsi="Times New Roman" w:cs="Calibri"/>
                <w:color w:val="000000" w:themeColor="text1"/>
                <w:lang w:eastAsia="ru-RU"/>
              </w:rPr>
              <w:t>267942,80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A05DF" w:rsidRPr="005A05DF" w:rsidRDefault="005A05DF" w:rsidP="005A0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</w:tbl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5A05DF">
        <w:rPr>
          <w:rFonts w:ascii="Times New Roman" w:eastAsia="Calibri" w:hAnsi="Times New Roman" w:cs="Times New Roman"/>
          <w:b/>
          <w:sz w:val="26"/>
          <w:szCs w:val="26"/>
        </w:rPr>
        <w:t>6. Механизм реализации муниципальной программы</w:t>
      </w: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 xml:space="preserve">Соисполнителем Программы является </w:t>
      </w:r>
      <w:r w:rsidRPr="005A05DF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архитектуры Калужской области.</w:t>
      </w: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 xml:space="preserve"> Соисполнитель:</w:t>
      </w: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>1) разрабатывает в пределах своих полномочий нормативные правовые акты, необходимые для реализации Программы и управления ею;</w:t>
      </w: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>2) осуществляет координацию деятельности по подготовке и реализации программных мероприятий, а также анализу и рациональному использованию средств бюджета;</w:t>
      </w: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>Размещение муниципального заказа на выполнение отдельных программных мероприятий осуществляется в соответствии с законодательством РФ.</w:t>
      </w: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>Эффективность реализации и использования на нее средств муниципального бюджета будет обеспечиваться за счет:</w:t>
      </w: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>- исключения возможности нецелевого использования бюджетных средств;</w:t>
      </w: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>- прозрачности использования бюджетных средств;</w:t>
      </w:r>
    </w:p>
    <w:p w:rsidR="005A05DF" w:rsidRPr="005A05DF" w:rsidRDefault="005A05DF" w:rsidP="005A05DF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A05DF">
        <w:rPr>
          <w:rFonts w:ascii="Times New Roman" w:eastAsia="Calibri" w:hAnsi="Times New Roman" w:cs="Times New Roman"/>
          <w:sz w:val="26"/>
          <w:szCs w:val="26"/>
        </w:rPr>
        <w:t>- адресного предоставления бюджетных средств.</w:t>
      </w:r>
    </w:p>
    <w:p w:rsidR="005A05DF" w:rsidRPr="005A05DF" w:rsidRDefault="005A05DF" w:rsidP="005A05DF">
      <w:pPr>
        <w:spacing w:after="160" w:line="259" w:lineRule="auto"/>
        <w:rPr>
          <w:rFonts w:ascii="Calibri" w:eastAsia="Calibri" w:hAnsi="Calibri" w:cs="Times New Roman"/>
          <w:sz w:val="26"/>
          <w:szCs w:val="26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05DF" w:rsidRPr="005A05DF" w:rsidRDefault="005A05DF" w:rsidP="005A05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6C5B" w:rsidRDefault="00476C5B">
      <w:bookmarkStart w:id="1" w:name="_GoBack"/>
      <w:bookmarkEnd w:id="1"/>
    </w:p>
    <w:sectPr w:rsidR="00476C5B" w:rsidSect="000B40AA">
      <w:pgSz w:w="11906" w:h="16838"/>
      <w:pgMar w:top="79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145660"/>
    <w:multiLevelType w:val="hybridMultilevel"/>
    <w:tmpl w:val="B70E132A"/>
    <w:lvl w:ilvl="0" w:tplc="3D80AF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6779D9"/>
    <w:multiLevelType w:val="hybridMultilevel"/>
    <w:tmpl w:val="88D0238C"/>
    <w:lvl w:ilvl="0" w:tplc="3D80AF30">
      <w:start w:val="1"/>
      <w:numFmt w:val="bullet"/>
      <w:lvlText w:val=""/>
      <w:lvlJc w:val="left"/>
      <w:pPr>
        <w:ind w:left="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3">
    <w:nsid w:val="208F4E14"/>
    <w:multiLevelType w:val="hybridMultilevel"/>
    <w:tmpl w:val="1DE43D56"/>
    <w:lvl w:ilvl="0" w:tplc="3D80AF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BA26A4"/>
    <w:multiLevelType w:val="hybridMultilevel"/>
    <w:tmpl w:val="1E04BFC4"/>
    <w:lvl w:ilvl="0" w:tplc="3D80AF30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>
    <w:nsid w:val="3E545119"/>
    <w:multiLevelType w:val="hybridMultilevel"/>
    <w:tmpl w:val="FAA660CA"/>
    <w:lvl w:ilvl="0" w:tplc="3D80AF30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>
    <w:nsid w:val="3E76078B"/>
    <w:multiLevelType w:val="hybridMultilevel"/>
    <w:tmpl w:val="132C02CA"/>
    <w:lvl w:ilvl="0" w:tplc="3D80AF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9E7ADE"/>
    <w:multiLevelType w:val="hybridMultilevel"/>
    <w:tmpl w:val="0F404DD2"/>
    <w:lvl w:ilvl="0" w:tplc="005AB8C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119298D"/>
    <w:multiLevelType w:val="hybridMultilevel"/>
    <w:tmpl w:val="86447D9A"/>
    <w:lvl w:ilvl="0" w:tplc="3D80AF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2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DF"/>
    <w:rsid w:val="00476C5B"/>
    <w:rsid w:val="005A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C10064113DB7D914EB8A5E9B5114A46034239A4A4AF4EC01B0C5ED1B8DFBBD45g675J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F040FCEDD45EE45B8847F5B6C977B28CA139078ACE0DC1000E7825A89540951A5A8ED7C1436075BB9Y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040FCEDD45EE45B8847F5B6C977B28CA129F74ACE3DC1000E7825A89540951A5A8ED7E11B3Y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2477</Words>
  <Characters>14125</Characters>
  <Application>Microsoft Office Word</Application>
  <DocSecurity>0</DocSecurity>
  <Lines>117</Lines>
  <Paragraphs>33</Paragraphs>
  <ScaleCrop>false</ScaleCrop>
  <Company>SPecialiST RePack</Company>
  <LinksUpToDate>false</LinksUpToDate>
  <CharactersWithSpaces>16569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2018-09-17T07:01:00Z</dcterms:created>
  <dcterms:modified xsi:type="dcterms:W3CDTF">2018-09-17T07:01:00Z</dcterms:modified>
</cp:coreProperties>
</file>